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 studiów I stopnia dla kierunku KRYMINOLOGIA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obowiązujący od 2025/2026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STUDIA STACJONARNE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 rok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semestr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31.92913385826756" w:tblpY="0"/>
        <w:tblW w:w="1090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45.6730769230767"/>
        <w:gridCol w:w="727"/>
        <w:gridCol w:w="727"/>
        <w:gridCol w:w="727"/>
        <w:gridCol w:w="740.9807692307693"/>
        <w:gridCol w:w="740.9807692307693"/>
        <w:gridCol w:w="685.0576923076924"/>
        <w:gridCol w:w="727"/>
        <w:gridCol w:w="643.1153846153846"/>
        <w:gridCol w:w="643.1153846153846"/>
        <w:gridCol w:w="699.0384615384617"/>
        <w:gridCol w:w="699.0384615384617"/>
        <w:tblGridChange w:id="0">
          <w:tblGrid>
            <w:gridCol w:w="3145.6730769230767"/>
            <w:gridCol w:w="727"/>
            <w:gridCol w:w="727"/>
            <w:gridCol w:w="727"/>
            <w:gridCol w:w="740.9807692307693"/>
            <w:gridCol w:w="740.9807692307693"/>
            <w:gridCol w:w="685.0576923076924"/>
            <w:gridCol w:w="727"/>
            <w:gridCol w:w="643.1153846153846"/>
            <w:gridCol w:w="643.1153846153846"/>
            <w:gridCol w:w="699.0384615384617"/>
            <w:gridCol w:w="699.0384615384617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K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Ć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Inne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suma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ECTS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Zal.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Przedmioty wspólne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94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124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368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Wstęp do prawoznawstwa 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Teorie kryminologiczne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Filozofia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Kryminalistyka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Wstęp do socjologii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Wprowadzenie do psychologii ogólnej i osobowości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Technologia informacyjna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BHP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POWI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Przedmioty fakultatywne*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Języki obce* 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WF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</w:t>
            </w:r>
          </w:p>
        </w:tc>
      </w:tr>
    </w:tbl>
    <w:p w:rsidR="00000000" w:rsidDel="00000000" w:rsidP="00000000" w:rsidRDefault="00000000" w:rsidRPr="00000000" w14:paraId="000000B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* przedmiot do wyboru studenta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1">
      <w:pPr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Łączna liczba punktów ECTS</w:t>
      </w:r>
      <w:r w:rsidDel="00000000" w:rsidR="00000000" w:rsidRPr="00000000">
        <w:rPr>
          <w:sz w:val="16"/>
          <w:szCs w:val="16"/>
          <w:rtl w:val="0"/>
        </w:rPr>
        <w:t xml:space="preserve"> (w semestrze pierwszym): 30</w:t>
      </w:r>
    </w:p>
    <w:p w:rsidR="00000000" w:rsidDel="00000000" w:rsidP="00000000" w:rsidRDefault="00000000" w:rsidRPr="00000000" w14:paraId="000000B2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Łączna liczba godzin zajęć</w:t>
      </w:r>
      <w:r w:rsidDel="00000000" w:rsidR="00000000" w:rsidRPr="00000000">
        <w:rPr>
          <w:sz w:val="16"/>
          <w:szCs w:val="16"/>
          <w:rtl w:val="0"/>
        </w:rPr>
        <w:t xml:space="preserve"> (w semestrze pierwszym): 368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 rok</w:t>
      </w:r>
    </w:p>
    <w:p w:rsidR="00000000" w:rsidDel="00000000" w:rsidP="00000000" w:rsidRDefault="00000000" w:rsidRPr="00000000" w14:paraId="000000B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semestr</w:t>
      </w:r>
    </w:p>
    <w:p w:rsidR="00000000" w:rsidDel="00000000" w:rsidP="00000000" w:rsidRDefault="00000000" w:rsidRPr="00000000" w14:paraId="000000B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102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660"/>
        <w:gridCol w:w="675"/>
        <w:gridCol w:w="675"/>
        <w:gridCol w:w="690"/>
        <w:gridCol w:w="690"/>
        <w:gridCol w:w="645"/>
        <w:gridCol w:w="675"/>
        <w:gridCol w:w="600"/>
        <w:gridCol w:w="682.7917620137288"/>
        <w:gridCol w:w="682.2082379862712"/>
        <w:gridCol w:w="615"/>
        <w:tblGridChange w:id="0">
          <w:tblGrid>
            <w:gridCol w:w="2970"/>
            <w:gridCol w:w="660"/>
            <w:gridCol w:w="675"/>
            <w:gridCol w:w="675"/>
            <w:gridCol w:w="690"/>
            <w:gridCol w:w="690"/>
            <w:gridCol w:w="645"/>
            <w:gridCol w:w="675"/>
            <w:gridCol w:w="600"/>
            <w:gridCol w:w="682.7917620137288"/>
            <w:gridCol w:w="682.2082379862712"/>
            <w:gridCol w:w="61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K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Ś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Ć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Inne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suma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ECTS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Zal.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Przedmioty wspólne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330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Prawo karne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Zapobieganie przestępczości</w:t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Probacja</w:t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Przestępstwo w kulturze</w:t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Metodologia badań społecznych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P, 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Psychopatologia człowieka dorosłego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A, 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OGUN*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min.30</w:t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Języki obce* 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WF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</w:t>
            </w:r>
          </w:p>
        </w:tc>
      </w:tr>
    </w:tbl>
    <w:p w:rsidR="00000000" w:rsidDel="00000000" w:rsidP="00000000" w:rsidRDefault="00000000" w:rsidRPr="00000000" w14:paraId="0000013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* przedmiot do wyboru studenta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3C">
      <w:pPr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Łączna liczba punktów ECTS</w:t>
      </w:r>
      <w:r w:rsidDel="00000000" w:rsidR="00000000" w:rsidRPr="00000000">
        <w:rPr>
          <w:sz w:val="16"/>
          <w:szCs w:val="16"/>
          <w:rtl w:val="0"/>
        </w:rPr>
        <w:t xml:space="preserve"> (w semestrze drugim): 30</w:t>
      </w:r>
    </w:p>
    <w:p w:rsidR="00000000" w:rsidDel="00000000" w:rsidP="00000000" w:rsidRDefault="00000000" w:rsidRPr="00000000" w14:paraId="0000013D">
      <w:pPr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Łączna liczba godzin zajęć</w:t>
      </w:r>
      <w:r w:rsidDel="00000000" w:rsidR="00000000" w:rsidRPr="00000000">
        <w:rPr>
          <w:sz w:val="16"/>
          <w:szCs w:val="16"/>
          <w:rtl w:val="0"/>
        </w:rPr>
        <w:t xml:space="preserve"> (w semestrze drugim): 330</w:t>
      </w:r>
    </w:p>
    <w:p w:rsidR="00000000" w:rsidDel="00000000" w:rsidP="00000000" w:rsidRDefault="00000000" w:rsidRPr="00000000" w14:paraId="0000013E">
      <w:pPr>
        <w:spacing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Łączna liczba godzin zajęć określona w programie studiów dla danego kierunku, poziomu i profilu </w:t>
      </w:r>
      <w:r w:rsidDel="00000000" w:rsidR="00000000" w:rsidRPr="00000000">
        <w:rPr>
          <w:sz w:val="16"/>
          <w:szCs w:val="16"/>
          <w:rtl w:val="0"/>
        </w:rPr>
        <w:t xml:space="preserve">(dla całego cyklu): 1778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 rok</w:t>
      </w:r>
    </w:p>
    <w:p w:rsidR="00000000" w:rsidDel="00000000" w:rsidP="00000000" w:rsidRDefault="00000000" w:rsidRPr="00000000" w14:paraId="00000142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semestr</w:t>
      </w:r>
    </w:p>
    <w:p w:rsidR="00000000" w:rsidDel="00000000" w:rsidP="00000000" w:rsidRDefault="00000000" w:rsidRPr="00000000" w14:paraId="00000143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1090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73.6346153846152"/>
        <w:gridCol w:w="699.0384615384617"/>
        <w:gridCol w:w="727"/>
        <w:gridCol w:w="727"/>
        <w:gridCol w:w="740.9807692307693"/>
        <w:gridCol w:w="740.9807692307693"/>
        <w:gridCol w:w="685.0576923076924"/>
        <w:gridCol w:w="727"/>
        <w:gridCol w:w="643.1153846153846"/>
        <w:gridCol w:w="643.1153846153846"/>
        <w:gridCol w:w="699.0384615384617"/>
        <w:gridCol w:w="699.0384615384617"/>
        <w:tblGridChange w:id="0">
          <w:tblGrid>
            <w:gridCol w:w="3173.6346153846152"/>
            <w:gridCol w:w="699.0384615384617"/>
            <w:gridCol w:w="727"/>
            <w:gridCol w:w="727"/>
            <w:gridCol w:w="740.9807692307693"/>
            <w:gridCol w:w="740.9807692307693"/>
            <w:gridCol w:w="685.0576923076924"/>
            <w:gridCol w:w="727"/>
            <w:gridCol w:w="643.1153846153846"/>
            <w:gridCol w:w="643.1153846153846"/>
            <w:gridCol w:w="699.0384615384617"/>
            <w:gridCol w:w="699.0384615384617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K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Ś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Ć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Inne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suma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ECTS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Zal.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Przedmioty wspólne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105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385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Fenomenologia kryminalna 1</w:t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Postępowanie karne</w:t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Polityka kryminalna</w:t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Prawo rodzinne i nieletnich</w:t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Przemoc w bliskich związkach</w:t>
            </w:r>
          </w:p>
        </w:tc>
        <w:tc>
          <w:tcPr/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Prawa człowieka</w:t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Techniki badań w kryminologii</w:t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Hospitacje 1</w:t>
            </w:r>
          </w:p>
        </w:tc>
        <w:tc>
          <w:tcPr/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Przedmioty fakultatywne*</w:t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Języki obce* </w:t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WF</w:t>
            </w:r>
          </w:p>
        </w:tc>
        <w:tc>
          <w:tcPr/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* przedmiot do wyboru studenta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E1">
      <w:pPr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Łączna liczba punktów ECTS</w:t>
      </w:r>
      <w:r w:rsidDel="00000000" w:rsidR="00000000" w:rsidRPr="00000000">
        <w:rPr>
          <w:sz w:val="16"/>
          <w:szCs w:val="16"/>
          <w:rtl w:val="0"/>
        </w:rPr>
        <w:t xml:space="preserve"> (w semestrze trzecim): 30</w:t>
      </w:r>
    </w:p>
    <w:p w:rsidR="00000000" w:rsidDel="00000000" w:rsidP="00000000" w:rsidRDefault="00000000" w:rsidRPr="00000000" w14:paraId="000001E2">
      <w:pPr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Łączna liczba godzin zajęć</w:t>
      </w:r>
      <w:r w:rsidDel="00000000" w:rsidR="00000000" w:rsidRPr="00000000">
        <w:rPr>
          <w:sz w:val="16"/>
          <w:szCs w:val="16"/>
          <w:rtl w:val="0"/>
        </w:rPr>
        <w:t xml:space="preserve"> (w semestrze trzecim): 385</w:t>
      </w:r>
    </w:p>
    <w:p w:rsidR="00000000" w:rsidDel="00000000" w:rsidP="00000000" w:rsidRDefault="00000000" w:rsidRPr="00000000" w14:paraId="000001E3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 rok</w:t>
      </w:r>
    </w:p>
    <w:p w:rsidR="00000000" w:rsidDel="00000000" w:rsidP="00000000" w:rsidRDefault="00000000" w:rsidRPr="00000000" w14:paraId="000001E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semestr</w:t>
      </w:r>
    </w:p>
    <w:p w:rsidR="00000000" w:rsidDel="00000000" w:rsidP="00000000" w:rsidRDefault="00000000" w:rsidRPr="00000000" w14:paraId="000001E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0" w:tblpY="0"/>
        <w:tblW w:w="10932.5972540045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74.179061885361"/>
        <w:gridCol w:w="699.1583836751897"/>
        <w:gridCol w:w="727.1247190221973"/>
        <w:gridCol w:w="727.1247190221973"/>
        <w:gridCol w:w="741.1078866957012"/>
        <w:gridCol w:w="741.1078866957012"/>
        <w:gridCol w:w="685.175216001686"/>
        <w:gridCol w:w="727.1247190221973"/>
        <w:gridCol w:w="643.2257129811745"/>
        <w:gridCol w:w="643.2257129811745"/>
        <w:gridCol w:w="699.1583836751897"/>
        <w:gridCol w:w="724.8848523468073"/>
        <w:tblGridChange w:id="0">
          <w:tblGrid>
            <w:gridCol w:w="3174.179061885361"/>
            <w:gridCol w:w="699.1583836751897"/>
            <w:gridCol w:w="727.1247190221973"/>
            <w:gridCol w:w="727.1247190221973"/>
            <w:gridCol w:w="741.1078866957012"/>
            <w:gridCol w:w="741.1078866957012"/>
            <w:gridCol w:w="685.175216001686"/>
            <w:gridCol w:w="727.1247190221973"/>
            <w:gridCol w:w="643.2257129811745"/>
            <w:gridCol w:w="643.2257129811745"/>
            <w:gridCol w:w="699.1583836751897"/>
            <w:gridCol w:w="724.8848523468073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K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Ś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Ć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Inne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suma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ECTS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Zal.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Przedmioty wspólne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135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235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Fenomenologia kryminalna 2</w:t>
            </w:r>
          </w:p>
        </w:tc>
        <w:tc>
          <w:tcPr/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Moot Court</w:t>
            </w:r>
          </w:p>
        </w:tc>
        <w:tc>
          <w:tcPr/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Psychologia sądowa i penitencjarna</w:t>
            </w:r>
          </w:p>
        </w:tc>
        <w:tc>
          <w:tcPr/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PR,A,EP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Prawo karne wykonawcze</w:t>
            </w:r>
          </w:p>
        </w:tc>
        <w:tc>
          <w:tcPr/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Psychologia uzależnień</w:t>
            </w:r>
          </w:p>
        </w:tc>
        <w:tc>
          <w:tcPr/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Komunikacja interpersonalna i podstawy negocjacji</w:t>
            </w:r>
          </w:p>
        </w:tc>
        <w:tc>
          <w:tcPr/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A,Zo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Migracje i mobilność</w:t>
            </w:r>
          </w:p>
        </w:tc>
        <w:tc>
          <w:tcPr/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Hospitacje 2</w:t>
            </w:r>
          </w:p>
        </w:tc>
        <w:tc>
          <w:tcPr/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OGUN*</w:t>
            </w:r>
          </w:p>
        </w:tc>
        <w:tc>
          <w:tcPr/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min.30</w:t>
            </w:r>
          </w:p>
        </w:tc>
        <w:tc>
          <w:tcPr/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Języki obce z egzaminem certyfikacyjnym B2* </w:t>
            </w:r>
          </w:p>
        </w:tc>
        <w:tc>
          <w:tcPr/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EU, EP</w:t>
            </w:r>
          </w:p>
        </w:tc>
      </w:tr>
    </w:tbl>
    <w:p w:rsidR="00000000" w:rsidDel="00000000" w:rsidP="00000000" w:rsidRDefault="00000000" w:rsidRPr="00000000" w14:paraId="0000027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* przedmiot do wyboru studenta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7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Łączna liczba punktów ECTS</w:t>
      </w:r>
      <w:r w:rsidDel="00000000" w:rsidR="00000000" w:rsidRPr="00000000">
        <w:rPr>
          <w:sz w:val="18"/>
          <w:szCs w:val="18"/>
          <w:rtl w:val="0"/>
        </w:rPr>
        <w:t xml:space="preserve"> (w semestrze czwartym): 30</w:t>
      </w:r>
    </w:p>
    <w:p w:rsidR="00000000" w:rsidDel="00000000" w:rsidP="00000000" w:rsidRDefault="00000000" w:rsidRPr="00000000" w14:paraId="00000279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Łączna liczba godzin zajęć</w:t>
      </w:r>
      <w:r w:rsidDel="00000000" w:rsidR="00000000" w:rsidRPr="00000000">
        <w:rPr>
          <w:sz w:val="18"/>
          <w:szCs w:val="18"/>
          <w:rtl w:val="0"/>
        </w:rPr>
        <w:t xml:space="preserve"> (w semestrze czwartym): 235</w:t>
      </w:r>
    </w:p>
    <w:p w:rsidR="00000000" w:rsidDel="00000000" w:rsidP="00000000" w:rsidRDefault="00000000" w:rsidRPr="00000000" w14:paraId="0000027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 rok</w:t>
      </w:r>
    </w:p>
    <w:p w:rsidR="00000000" w:rsidDel="00000000" w:rsidP="00000000" w:rsidRDefault="00000000" w:rsidRPr="00000000" w14:paraId="0000027F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semestr</w:t>
      </w:r>
    </w:p>
    <w:p w:rsidR="00000000" w:rsidDel="00000000" w:rsidP="00000000" w:rsidRDefault="00000000" w:rsidRPr="00000000" w14:paraId="00000280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20.000000000000036" w:tblpY="0"/>
        <w:tblW w:w="10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2.672781569967"/>
        <w:gridCol w:w="699.1254266211604"/>
        <w:gridCol w:w="727.0904436860069"/>
        <w:gridCol w:w="727.0904436860069"/>
        <w:gridCol w:w="741.07295221843"/>
        <w:gridCol w:w="741.07295221843"/>
        <w:gridCol w:w="685.1429180887372"/>
        <w:gridCol w:w="727.0904436860069"/>
        <w:gridCol w:w="643.1953924914676"/>
        <w:gridCol w:w="643.1953924914676"/>
        <w:gridCol w:w="699.1254266211604"/>
        <w:gridCol w:w="699.1254266211604"/>
        <w:tblGridChange w:id="0">
          <w:tblGrid>
            <w:gridCol w:w="3192.672781569967"/>
            <w:gridCol w:w="699.1254266211604"/>
            <w:gridCol w:w="727.0904436860069"/>
            <w:gridCol w:w="727.0904436860069"/>
            <w:gridCol w:w="741.07295221843"/>
            <w:gridCol w:w="741.07295221843"/>
            <w:gridCol w:w="685.1429180887372"/>
            <w:gridCol w:w="727.0904436860069"/>
            <w:gridCol w:w="643.1953924914676"/>
            <w:gridCol w:w="643.1953924914676"/>
            <w:gridCol w:w="699.1254266211604"/>
            <w:gridCol w:w="699.125426621160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K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Ś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Ć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Inne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suma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ECTS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Zal.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Przedmioty wspólne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195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265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Wiktymologia</w:t>
            </w:r>
          </w:p>
        </w:tc>
        <w:tc>
          <w:tcPr/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Penologia integralnokulturowa</w:t>
            </w:r>
          </w:p>
        </w:tc>
        <w:tc>
          <w:tcPr/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Terroryzm i przestępczość ponadnarodowa</w:t>
            </w:r>
          </w:p>
        </w:tc>
        <w:tc>
          <w:tcPr/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Elementy psychologii społecznej w kryminologii</w:t>
            </w:r>
          </w:p>
        </w:tc>
        <w:tc>
          <w:tcPr/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Zielona kryminologia</w:t>
            </w:r>
          </w:p>
        </w:tc>
        <w:tc>
          <w:tcPr/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Resocjalizacja</w:t>
            </w:r>
          </w:p>
        </w:tc>
        <w:tc>
          <w:tcPr/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Ewaluacja programów społecznych</w:t>
            </w:r>
          </w:p>
        </w:tc>
        <w:tc>
          <w:tcPr/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P,E</w:t>
            </w:r>
          </w:p>
        </w:tc>
      </w:tr>
      <w:tr>
        <w:trPr>
          <w:cantSplit w:val="0"/>
          <w:trHeight w:val="353.98437499999545" w:hRule="atLeast"/>
          <w:tblHeader w:val="0"/>
        </w:trPr>
        <w:tc>
          <w:tcPr/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Hospitacje 3</w:t>
            </w:r>
          </w:p>
        </w:tc>
        <w:tc>
          <w:tcPr/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Przedmioty fakultatywne*</w:t>
            </w:r>
          </w:p>
        </w:tc>
        <w:tc>
          <w:tcPr/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Seminarium licencjackie*</w:t>
            </w:r>
          </w:p>
        </w:tc>
        <w:tc>
          <w:tcPr/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</w:t>
            </w:r>
          </w:p>
        </w:tc>
      </w:tr>
    </w:tbl>
    <w:p w:rsidR="00000000" w:rsidDel="00000000" w:rsidP="00000000" w:rsidRDefault="00000000" w:rsidRPr="00000000" w14:paraId="000003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* przedmiot do wyboru studenta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12">
      <w:pPr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Łączna liczba punktów ECTS</w:t>
      </w:r>
      <w:r w:rsidDel="00000000" w:rsidR="00000000" w:rsidRPr="00000000">
        <w:rPr>
          <w:sz w:val="16"/>
          <w:szCs w:val="16"/>
          <w:rtl w:val="0"/>
        </w:rPr>
        <w:t xml:space="preserve"> (w semestrze piątym): 30</w:t>
      </w:r>
    </w:p>
    <w:p w:rsidR="00000000" w:rsidDel="00000000" w:rsidP="00000000" w:rsidRDefault="00000000" w:rsidRPr="00000000" w14:paraId="00000313">
      <w:pPr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Łączna liczba godzin zajęć</w:t>
      </w:r>
      <w:r w:rsidDel="00000000" w:rsidR="00000000" w:rsidRPr="00000000">
        <w:rPr>
          <w:sz w:val="16"/>
          <w:szCs w:val="16"/>
          <w:rtl w:val="0"/>
        </w:rPr>
        <w:t xml:space="preserve"> (w semestrze piątym): 265</w:t>
      </w:r>
    </w:p>
    <w:p w:rsidR="00000000" w:rsidDel="00000000" w:rsidP="00000000" w:rsidRDefault="00000000" w:rsidRPr="00000000" w14:paraId="0000031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 rok</w:t>
      </w:r>
    </w:p>
    <w:p w:rsidR="00000000" w:rsidDel="00000000" w:rsidP="00000000" w:rsidRDefault="00000000" w:rsidRPr="00000000" w14:paraId="00000319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 semestr</w:t>
      </w:r>
    </w:p>
    <w:p w:rsidR="00000000" w:rsidDel="00000000" w:rsidP="00000000" w:rsidRDefault="00000000" w:rsidRPr="00000000" w14:paraId="0000031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0" w:tblpY="0"/>
        <w:tblW w:w="10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2.672781569967"/>
        <w:gridCol w:w="699.1254266211604"/>
        <w:gridCol w:w="727.0904436860069"/>
        <w:gridCol w:w="727.0904436860069"/>
        <w:gridCol w:w="741.07295221843"/>
        <w:gridCol w:w="741.07295221843"/>
        <w:gridCol w:w="685.1429180887372"/>
        <w:gridCol w:w="727.0904436860069"/>
        <w:gridCol w:w="643.1953924914676"/>
        <w:gridCol w:w="643.1953924914676"/>
        <w:gridCol w:w="699.1254266211604"/>
        <w:gridCol w:w="699.1254266211604"/>
        <w:tblGridChange w:id="0">
          <w:tblGrid>
            <w:gridCol w:w="3192.672781569967"/>
            <w:gridCol w:w="699.1254266211604"/>
            <w:gridCol w:w="727.0904436860069"/>
            <w:gridCol w:w="727.0904436860069"/>
            <w:gridCol w:w="741.07295221843"/>
            <w:gridCol w:w="741.07295221843"/>
            <w:gridCol w:w="685.1429180887372"/>
            <w:gridCol w:w="727.0904436860069"/>
            <w:gridCol w:w="643.1953924914676"/>
            <w:gridCol w:w="643.1953924914676"/>
            <w:gridCol w:w="699.1254266211604"/>
            <w:gridCol w:w="699.125426621160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K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Ś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Ć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Wr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Inne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suma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ECTS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Zal.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Przedmioty wspólne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105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195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Socjologia więzienia</w:t>
            </w:r>
          </w:p>
        </w:tc>
        <w:tc>
          <w:tcPr/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Polityka kryminalna porównawcza i polityka UE wobec przestępczości</w:t>
            </w:r>
          </w:p>
        </w:tc>
        <w:tc>
          <w:tcPr/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Profilowanie psychologiczne w kryminologii</w:t>
            </w:r>
          </w:p>
        </w:tc>
        <w:tc>
          <w:tcPr/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A, 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Przedmioty fakultatywne*</w:t>
            </w:r>
          </w:p>
        </w:tc>
        <w:tc>
          <w:tcPr/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Praktyki zawodowe*</w:t>
            </w:r>
          </w:p>
        </w:tc>
        <w:tc>
          <w:tcPr/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MODUŁ: Seminarium licencjackie wraz z pracą licencjacką*</w:t>
            </w:r>
          </w:p>
        </w:tc>
        <w:tc>
          <w:tcPr/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PD</w:t>
            </w:r>
          </w:p>
        </w:tc>
      </w:tr>
    </w:tbl>
    <w:p w:rsidR="00000000" w:rsidDel="00000000" w:rsidP="00000000" w:rsidRDefault="00000000" w:rsidRPr="00000000" w14:paraId="0000037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* przedmiot do wyboru studenta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7C">
      <w:pPr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Łączna liczba punktów ECTS</w:t>
      </w:r>
      <w:r w:rsidDel="00000000" w:rsidR="00000000" w:rsidRPr="00000000">
        <w:rPr>
          <w:sz w:val="16"/>
          <w:szCs w:val="16"/>
          <w:rtl w:val="0"/>
        </w:rPr>
        <w:t xml:space="preserve"> (w semestrze szóstym): 30</w:t>
      </w:r>
    </w:p>
    <w:p w:rsidR="00000000" w:rsidDel="00000000" w:rsidP="00000000" w:rsidRDefault="00000000" w:rsidRPr="00000000" w14:paraId="0000037D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Łączna liczba godzin zajęć</w:t>
      </w:r>
      <w:r w:rsidDel="00000000" w:rsidR="00000000" w:rsidRPr="00000000">
        <w:rPr>
          <w:sz w:val="16"/>
          <w:szCs w:val="16"/>
          <w:rtl w:val="0"/>
        </w:rPr>
        <w:t xml:space="preserve"> (w semestrze szóstym): 195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Łączna liczba godzin zajęć określona w programie studiów dla danego kierunku, poziomu i profilu </w:t>
      </w:r>
      <w:r w:rsidDel="00000000" w:rsidR="00000000" w:rsidRPr="00000000">
        <w:rPr>
          <w:sz w:val="16"/>
          <w:szCs w:val="16"/>
          <w:rtl w:val="0"/>
        </w:rPr>
        <w:t xml:space="preserve">(dla całego cyklu): 1778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160" w:line="259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566.929133858267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1NY15mKSuD7F+UMeBjb42MNEqw==">CgMxLjA4AHIhMVlUbXFlUUEzS21yVVBsbmZCbGhmTjN4MHRzS253S2NF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