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1E8" w:rsidRPr="007C5271" w:rsidRDefault="00755473" w:rsidP="007C5271">
      <w:pPr>
        <w:pStyle w:val="Nagwek1"/>
        <w:spacing w:line="360" w:lineRule="auto"/>
        <w:ind w:right="306"/>
        <w:rPr>
          <w:sz w:val="24"/>
          <w:szCs w:val="24"/>
        </w:rPr>
      </w:pPr>
      <w:r w:rsidRPr="007C5271">
        <w:rPr>
          <w:sz w:val="24"/>
          <w:szCs w:val="24"/>
        </w:rPr>
        <w:t>Załącznik nr 5</w:t>
      </w:r>
    </w:p>
    <w:p w:rsidR="00241F5E" w:rsidRPr="007C5271" w:rsidRDefault="00241F5E" w:rsidP="007C5271">
      <w:pPr>
        <w:pStyle w:val="Nagwek1"/>
        <w:spacing w:line="360" w:lineRule="auto"/>
        <w:ind w:right="306"/>
        <w:rPr>
          <w:sz w:val="24"/>
          <w:szCs w:val="24"/>
        </w:rPr>
      </w:pPr>
    </w:p>
    <w:p w:rsidR="00241F5E" w:rsidRPr="007C5271" w:rsidRDefault="00755473" w:rsidP="007C5271">
      <w:pPr>
        <w:spacing w:line="360" w:lineRule="auto"/>
        <w:ind w:left="211" w:right="305"/>
        <w:jc w:val="center"/>
        <w:rPr>
          <w:b/>
          <w:sz w:val="24"/>
          <w:szCs w:val="24"/>
        </w:rPr>
      </w:pPr>
      <w:r w:rsidRPr="007C5271">
        <w:rPr>
          <w:b/>
          <w:sz w:val="24"/>
          <w:szCs w:val="24"/>
        </w:rPr>
        <w:t>do Zasad odbywania i zaliczania praktyk zawodowych</w:t>
      </w:r>
      <w:r w:rsidR="00241F5E" w:rsidRPr="007C5271">
        <w:rPr>
          <w:b/>
          <w:sz w:val="24"/>
          <w:szCs w:val="24"/>
        </w:rPr>
        <w:t xml:space="preserve"> w Instytucie Profilaktyki </w:t>
      </w:r>
    </w:p>
    <w:p w:rsidR="00241F5E" w:rsidRPr="007C5271" w:rsidRDefault="00241F5E" w:rsidP="007C5271">
      <w:pPr>
        <w:spacing w:line="360" w:lineRule="auto"/>
        <w:ind w:left="211" w:right="305"/>
        <w:jc w:val="center"/>
        <w:rPr>
          <w:b/>
          <w:sz w:val="24"/>
          <w:szCs w:val="24"/>
        </w:rPr>
      </w:pPr>
      <w:r w:rsidRPr="007C5271">
        <w:rPr>
          <w:b/>
          <w:sz w:val="24"/>
          <w:szCs w:val="24"/>
        </w:rPr>
        <w:t>Społecznej i Resocjalizacji Uniwersytetu Warszawskiego,</w:t>
      </w:r>
    </w:p>
    <w:p w:rsidR="00241F5E" w:rsidRPr="007C5271" w:rsidRDefault="00755473" w:rsidP="007C5271">
      <w:pPr>
        <w:spacing w:line="360" w:lineRule="auto"/>
        <w:ind w:left="211" w:right="305"/>
        <w:jc w:val="center"/>
        <w:rPr>
          <w:b/>
          <w:sz w:val="24"/>
          <w:szCs w:val="24"/>
        </w:rPr>
      </w:pPr>
      <w:r w:rsidRPr="007C5271">
        <w:rPr>
          <w:b/>
          <w:sz w:val="24"/>
          <w:szCs w:val="24"/>
        </w:rPr>
        <w:t xml:space="preserve"> na studiach pierwszego stopnia, </w:t>
      </w:r>
      <w:r w:rsidR="00241F5E" w:rsidRPr="007C5271">
        <w:rPr>
          <w:b/>
          <w:sz w:val="24"/>
          <w:szCs w:val="24"/>
        </w:rPr>
        <w:t xml:space="preserve">na kierunku </w:t>
      </w:r>
      <w:r w:rsidRPr="007C5271">
        <w:rPr>
          <w:b/>
          <w:sz w:val="24"/>
          <w:szCs w:val="24"/>
        </w:rPr>
        <w:t>Profila</w:t>
      </w:r>
      <w:r w:rsidR="00241F5E" w:rsidRPr="007C5271">
        <w:rPr>
          <w:b/>
          <w:sz w:val="24"/>
          <w:szCs w:val="24"/>
        </w:rPr>
        <w:t>ktyka Społeczna i Resocjalizacji,</w:t>
      </w:r>
    </w:p>
    <w:p w:rsidR="003E51E8" w:rsidRPr="007C5271" w:rsidRDefault="00755473" w:rsidP="007C5271">
      <w:pPr>
        <w:spacing w:line="360" w:lineRule="auto"/>
        <w:ind w:left="211" w:right="305"/>
        <w:jc w:val="center"/>
        <w:rPr>
          <w:b/>
          <w:sz w:val="24"/>
          <w:szCs w:val="24"/>
          <w:u w:val="single"/>
        </w:rPr>
      </w:pPr>
      <w:r w:rsidRPr="007C5271">
        <w:rPr>
          <w:b/>
          <w:sz w:val="24"/>
          <w:szCs w:val="24"/>
          <w:u w:val="single"/>
        </w:rPr>
        <w:t>na specjalizacji wychowanie resocjalizujące</w:t>
      </w:r>
    </w:p>
    <w:p w:rsidR="00241F5E" w:rsidRPr="007C5271" w:rsidRDefault="00241F5E" w:rsidP="007C5271">
      <w:pPr>
        <w:spacing w:before="135" w:line="360" w:lineRule="auto"/>
        <w:ind w:left="211" w:right="302"/>
        <w:jc w:val="center"/>
        <w:rPr>
          <w:b/>
          <w:sz w:val="24"/>
          <w:szCs w:val="24"/>
          <w:u w:val="single"/>
        </w:rPr>
      </w:pPr>
    </w:p>
    <w:p w:rsidR="003E51E8" w:rsidRPr="007C5271" w:rsidRDefault="003E51E8" w:rsidP="007C5271">
      <w:pPr>
        <w:pStyle w:val="Tekstpodstawowy"/>
        <w:spacing w:line="360" w:lineRule="auto"/>
        <w:ind w:left="0" w:firstLine="0"/>
        <w:jc w:val="left"/>
        <w:rPr>
          <w:b/>
        </w:rPr>
      </w:pPr>
    </w:p>
    <w:p w:rsidR="003E51E8" w:rsidRPr="007C5271" w:rsidRDefault="00755473" w:rsidP="007C5271">
      <w:pPr>
        <w:pStyle w:val="Akapitzlist"/>
        <w:numPr>
          <w:ilvl w:val="0"/>
          <w:numId w:val="1"/>
        </w:numPr>
        <w:tabs>
          <w:tab w:val="left" w:pos="476"/>
        </w:tabs>
        <w:spacing w:before="137" w:after="120" w:line="360" w:lineRule="auto"/>
        <w:ind w:left="475" w:right="206" w:hanging="361"/>
        <w:jc w:val="both"/>
        <w:rPr>
          <w:b/>
          <w:sz w:val="24"/>
          <w:szCs w:val="24"/>
        </w:rPr>
      </w:pPr>
      <w:r w:rsidRPr="007C5271">
        <w:rPr>
          <w:sz w:val="24"/>
          <w:szCs w:val="24"/>
        </w:rPr>
        <w:t>Praktyka</w:t>
      </w:r>
      <w:r w:rsidRPr="007C5271">
        <w:rPr>
          <w:spacing w:val="29"/>
          <w:sz w:val="24"/>
          <w:szCs w:val="24"/>
        </w:rPr>
        <w:t xml:space="preserve"> </w:t>
      </w:r>
      <w:r w:rsidRPr="007C5271">
        <w:rPr>
          <w:sz w:val="24"/>
          <w:szCs w:val="24"/>
        </w:rPr>
        <w:t>zawodowa,</w:t>
      </w:r>
      <w:r w:rsidRPr="007C5271">
        <w:rPr>
          <w:spacing w:val="30"/>
          <w:sz w:val="24"/>
          <w:szCs w:val="24"/>
        </w:rPr>
        <w:t xml:space="preserve"> </w:t>
      </w:r>
      <w:r w:rsidRPr="007C5271">
        <w:rPr>
          <w:sz w:val="24"/>
          <w:szCs w:val="24"/>
        </w:rPr>
        <w:t>przygotowująca</w:t>
      </w:r>
      <w:r w:rsidRPr="007C5271">
        <w:rPr>
          <w:spacing w:val="30"/>
          <w:sz w:val="24"/>
          <w:szCs w:val="24"/>
        </w:rPr>
        <w:t xml:space="preserve"> </w:t>
      </w:r>
      <w:r w:rsidRPr="007C5271">
        <w:rPr>
          <w:sz w:val="24"/>
          <w:szCs w:val="24"/>
        </w:rPr>
        <w:t>do</w:t>
      </w:r>
      <w:r w:rsidRPr="007C5271">
        <w:rPr>
          <w:spacing w:val="30"/>
          <w:sz w:val="24"/>
          <w:szCs w:val="24"/>
        </w:rPr>
        <w:t xml:space="preserve"> </w:t>
      </w:r>
      <w:r w:rsidRPr="007C5271">
        <w:rPr>
          <w:sz w:val="24"/>
          <w:szCs w:val="24"/>
        </w:rPr>
        <w:t>zawodu</w:t>
      </w:r>
      <w:r w:rsidRPr="007C5271">
        <w:rPr>
          <w:spacing w:val="31"/>
          <w:sz w:val="24"/>
          <w:szCs w:val="24"/>
        </w:rPr>
        <w:t xml:space="preserve"> </w:t>
      </w:r>
      <w:r w:rsidR="007C5271" w:rsidRPr="007C5271">
        <w:rPr>
          <w:sz w:val="24"/>
          <w:szCs w:val="24"/>
        </w:rPr>
        <w:t xml:space="preserve">nauczyciela </w:t>
      </w:r>
      <w:r w:rsidR="001120C7" w:rsidRPr="007C5271">
        <w:rPr>
          <w:sz w:val="24"/>
          <w:szCs w:val="24"/>
        </w:rPr>
        <w:t>wychowawcy</w:t>
      </w:r>
      <w:r w:rsidR="007C5271" w:rsidRPr="007C5271">
        <w:rPr>
          <w:sz w:val="24"/>
          <w:szCs w:val="24"/>
        </w:rPr>
        <w:t xml:space="preserve"> </w:t>
      </w:r>
      <w:r w:rsidRPr="007C5271">
        <w:rPr>
          <w:sz w:val="24"/>
          <w:szCs w:val="24"/>
        </w:rPr>
        <w:t>określana</w:t>
      </w:r>
      <w:r w:rsidRPr="007C5271">
        <w:rPr>
          <w:spacing w:val="29"/>
          <w:sz w:val="24"/>
          <w:szCs w:val="24"/>
        </w:rPr>
        <w:t xml:space="preserve"> </w:t>
      </w:r>
      <w:r w:rsidRPr="007C5271">
        <w:rPr>
          <w:sz w:val="24"/>
          <w:szCs w:val="24"/>
        </w:rPr>
        <w:t>jako</w:t>
      </w:r>
      <w:r w:rsidR="001120C7" w:rsidRPr="007C5271">
        <w:rPr>
          <w:sz w:val="24"/>
          <w:szCs w:val="24"/>
        </w:rPr>
        <w:t xml:space="preserve"> </w:t>
      </w:r>
      <w:r w:rsidRPr="007C5271">
        <w:rPr>
          <w:sz w:val="24"/>
          <w:szCs w:val="24"/>
        </w:rPr>
        <w:t>„</w:t>
      </w:r>
      <w:r w:rsidRPr="007C5271">
        <w:rPr>
          <w:b/>
          <w:sz w:val="24"/>
          <w:szCs w:val="24"/>
        </w:rPr>
        <w:t>praktyka pedagogiczna”</w:t>
      </w:r>
      <w:r w:rsidRPr="007C5271">
        <w:rPr>
          <w:sz w:val="24"/>
          <w:szCs w:val="24"/>
        </w:rPr>
        <w:t xml:space="preserve">, jest obowiązkowa dla studentów </w:t>
      </w:r>
      <w:r w:rsidRPr="007C5271">
        <w:rPr>
          <w:b/>
          <w:sz w:val="24"/>
          <w:szCs w:val="24"/>
        </w:rPr>
        <w:t>specjalizacji „wychowanie resocjalizujące” na studiach stacjonarnych i niestacjonarnych.</w:t>
      </w:r>
    </w:p>
    <w:p w:rsidR="003E51E8" w:rsidRPr="007C5271" w:rsidRDefault="00755473" w:rsidP="007C5271">
      <w:pPr>
        <w:pStyle w:val="Akapitzlist"/>
        <w:numPr>
          <w:ilvl w:val="0"/>
          <w:numId w:val="1"/>
        </w:numPr>
        <w:tabs>
          <w:tab w:val="left" w:pos="476"/>
        </w:tabs>
        <w:spacing w:after="120" w:line="360" w:lineRule="auto"/>
        <w:ind w:left="475" w:right="208"/>
        <w:jc w:val="both"/>
        <w:rPr>
          <w:sz w:val="24"/>
          <w:szCs w:val="24"/>
        </w:rPr>
      </w:pPr>
      <w:r w:rsidRPr="007C5271">
        <w:rPr>
          <w:sz w:val="24"/>
          <w:szCs w:val="24"/>
        </w:rPr>
        <w:t xml:space="preserve">Do praktyk pedagogicznych mają zastosowanie Zasady odbywania i zaliczania praktyk zawodowych na studiach pierwszego stopnia kierunek Profilaktyka Społeczna i Resocjalizacja w Instytucie Profilaktyki Społecznej i Resocjalizacji Uniwersytetu Warszawskiego </w:t>
      </w:r>
      <w:r w:rsidRPr="007C5271">
        <w:rPr>
          <w:b/>
          <w:sz w:val="24"/>
          <w:szCs w:val="24"/>
        </w:rPr>
        <w:t xml:space="preserve">oraz dodatkowo </w:t>
      </w:r>
      <w:r w:rsidRPr="007C5271">
        <w:rPr>
          <w:sz w:val="24"/>
          <w:szCs w:val="24"/>
        </w:rPr>
        <w:t>niniejsze uregulowania</w:t>
      </w:r>
      <w:r w:rsidRPr="007C5271">
        <w:rPr>
          <w:b/>
          <w:sz w:val="24"/>
          <w:szCs w:val="24"/>
        </w:rPr>
        <w:t xml:space="preserve">. </w:t>
      </w:r>
      <w:r w:rsidRPr="007C5271">
        <w:rPr>
          <w:sz w:val="24"/>
          <w:szCs w:val="24"/>
        </w:rPr>
        <w:t xml:space="preserve">Obowiązują one </w:t>
      </w:r>
      <w:r w:rsidRPr="007C5271">
        <w:rPr>
          <w:b/>
          <w:sz w:val="24"/>
          <w:szCs w:val="24"/>
        </w:rPr>
        <w:t xml:space="preserve">łącznie </w:t>
      </w:r>
      <w:r w:rsidRPr="007C5271">
        <w:rPr>
          <w:sz w:val="24"/>
          <w:szCs w:val="24"/>
        </w:rPr>
        <w:t>studentów studiów stacjonarnych i niestacjonarnych pierwszego stopnia na kierunku Profilaktyka Społeczna i Resocjalizacja, specjalizacja „</w:t>
      </w:r>
      <w:r w:rsidRPr="007C5271">
        <w:rPr>
          <w:b/>
          <w:sz w:val="24"/>
          <w:szCs w:val="24"/>
        </w:rPr>
        <w:t>wychowanie</w:t>
      </w:r>
      <w:r w:rsidRPr="007C5271">
        <w:rPr>
          <w:b/>
          <w:spacing w:val="-12"/>
          <w:sz w:val="24"/>
          <w:szCs w:val="24"/>
        </w:rPr>
        <w:t xml:space="preserve"> </w:t>
      </w:r>
      <w:r w:rsidRPr="007C5271">
        <w:rPr>
          <w:b/>
          <w:sz w:val="24"/>
          <w:szCs w:val="24"/>
        </w:rPr>
        <w:t>resocjalizujące</w:t>
      </w:r>
      <w:r w:rsidRPr="007C5271">
        <w:rPr>
          <w:sz w:val="24"/>
          <w:szCs w:val="24"/>
        </w:rPr>
        <w:t>”.</w:t>
      </w:r>
    </w:p>
    <w:p w:rsidR="003E51E8" w:rsidRPr="007C5271" w:rsidRDefault="00755473" w:rsidP="004A6151">
      <w:pPr>
        <w:pStyle w:val="Akapitzlist"/>
        <w:numPr>
          <w:ilvl w:val="0"/>
          <w:numId w:val="1"/>
        </w:numPr>
        <w:tabs>
          <w:tab w:val="left" w:pos="476"/>
        </w:tabs>
        <w:spacing w:after="120" w:line="360" w:lineRule="auto"/>
        <w:ind w:left="475" w:right="206"/>
        <w:jc w:val="both"/>
        <w:rPr>
          <w:sz w:val="24"/>
          <w:szCs w:val="24"/>
        </w:rPr>
      </w:pPr>
      <w:r w:rsidRPr="007C5271">
        <w:rPr>
          <w:sz w:val="24"/>
          <w:szCs w:val="24"/>
        </w:rPr>
        <w:t>Podstawy prawne organizacji praktyk, o których mowa w pkt. 1, stanowią: Ustawa z dnia 20</w:t>
      </w:r>
      <w:r w:rsidRPr="007C5271">
        <w:rPr>
          <w:spacing w:val="-14"/>
          <w:sz w:val="24"/>
          <w:szCs w:val="24"/>
        </w:rPr>
        <w:t xml:space="preserve"> </w:t>
      </w:r>
      <w:r w:rsidRPr="007C5271">
        <w:rPr>
          <w:sz w:val="24"/>
          <w:szCs w:val="24"/>
        </w:rPr>
        <w:t>lipca</w:t>
      </w:r>
      <w:r w:rsidRPr="007C5271">
        <w:rPr>
          <w:spacing w:val="-14"/>
          <w:sz w:val="24"/>
          <w:szCs w:val="24"/>
        </w:rPr>
        <w:t xml:space="preserve"> </w:t>
      </w:r>
      <w:r w:rsidRPr="007C5271">
        <w:rPr>
          <w:sz w:val="24"/>
          <w:szCs w:val="24"/>
        </w:rPr>
        <w:t>2018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r.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Prawo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o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szkolnictwie</w:t>
      </w:r>
      <w:r w:rsidRPr="007C5271">
        <w:rPr>
          <w:spacing w:val="-14"/>
          <w:sz w:val="24"/>
          <w:szCs w:val="24"/>
        </w:rPr>
        <w:t xml:space="preserve"> </w:t>
      </w:r>
      <w:r w:rsidRPr="007C5271">
        <w:rPr>
          <w:sz w:val="24"/>
          <w:szCs w:val="24"/>
        </w:rPr>
        <w:t>wyższym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i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nauce</w:t>
      </w:r>
      <w:r w:rsidRPr="007C5271">
        <w:rPr>
          <w:spacing w:val="-14"/>
          <w:sz w:val="24"/>
          <w:szCs w:val="24"/>
        </w:rPr>
        <w:t xml:space="preserve"> </w:t>
      </w:r>
      <w:r w:rsidRPr="007C5271">
        <w:rPr>
          <w:sz w:val="24"/>
          <w:szCs w:val="24"/>
        </w:rPr>
        <w:t>(Dz.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U.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Poz.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1668),</w:t>
      </w:r>
      <w:r w:rsidRPr="007C5271">
        <w:rPr>
          <w:spacing w:val="-16"/>
          <w:sz w:val="24"/>
          <w:szCs w:val="24"/>
        </w:rPr>
        <w:t xml:space="preserve"> </w:t>
      </w:r>
      <w:r w:rsidRPr="007C5271">
        <w:rPr>
          <w:sz w:val="24"/>
          <w:szCs w:val="24"/>
        </w:rPr>
        <w:t>Rozporządzenie Ministra Nauki i Szkolnictwa Wyższego z dnia 25 lipca 2019 r. w sprawie standardu kształcenia przygotowującego do zawodu nauczyciela (Dz. U. z 2019 r. poz. 1450), Regulamin studiów na Uniwersytecie Warszawskim oraz Uchwała Nr 12 Uniwersyteckiej Rady ds. Kształcenia, z dnia 10 lipca 2020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r.</w:t>
      </w:r>
    </w:p>
    <w:p w:rsidR="005145F3" w:rsidRPr="007C5271" w:rsidRDefault="005145F3" w:rsidP="004A6151">
      <w:pPr>
        <w:pStyle w:val="Akapitzlist"/>
        <w:numPr>
          <w:ilvl w:val="0"/>
          <w:numId w:val="1"/>
        </w:numPr>
        <w:tabs>
          <w:tab w:val="left" w:pos="476"/>
        </w:tabs>
        <w:spacing w:after="120" w:line="360" w:lineRule="auto"/>
        <w:ind w:left="475" w:right="209"/>
        <w:jc w:val="both"/>
        <w:rPr>
          <w:sz w:val="24"/>
          <w:szCs w:val="24"/>
        </w:rPr>
      </w:pPr>
      <w:r w:rsidRPr="007C5271">
        <w:rPr>
          <w:sz w:val="24"/>
          <w:szCs w:val="24"/>
        </w:rPr>
        <w:t xml:space="preserve">Celem praktyk pedagogicznych </w:t>
      </w:r>
      <w:proofErr w:type="gramStart"/>
      <w:r w:rsidRPr="007C5271">
        <w:rPr>
          <w:sz w:val="24"/>
          <w:szCs w:val="24"/>
        </w:rPr>
        <w:t>jest  poszerzenie</w:t>
      </w:r>
      <w:proofErr w:type="gramEnd"/>
      <w:r w:rsidRPr="007C5271">
        <w:rPr>
          <w:sz w:val="24"/>
          <w:szCs w:val="24"/>
        </w:rPr>
        <w:t xml:space="preserve"> i weryfikacja wiedzy teoretycznej zdobytej w czasie studiów oraz kształtowanie umiejętności i kompetencji społecznych potrzebnych do wykonywania  przyszłej  pracy zawodowej,  szczególnie obejmujących inicjowanie i realizację działań z zakresu przygotowania psychologiczno-pedagogicznego oraz przygotowania merytorycznego i dydaktyczno-merytorycznego w zakresie pedagogiki. </w:t>
      </w:r>
    </w:p>
    <w:p w:rsidR="002111D0" w:rsidRPr="007C5271" w:rsidRDefault="00755473" w:rsidP="004A61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right="211"/>
        <w:jc w:val="both"/>
      </w:pPr>
      <w:r w:rsidRPr="007C5271">
        <w:t>Praktyki pedagogiczne odbywają się w</w:t>
      </w:r>
      <w:r w:rsidR="00A04FB3" w:rsidRPr="007C5271">
        <w:t xml:space="preserve"> wybranej placówce/instytucji spośród następujących</w:t>
      </w:r>
      <w:r w:rsidR="00EA2AFE" w:rsidRPr="007C5271">
        <w:t>:</w:t>
      </w:r>
      <w:r w:rsidR="007246B5" w:rsidRPr="007C5271">
        <w:t xml:space="preserve"> </w:t>
      </w:r>
      <w:r w:rsidR="00A04FB3" w:rsidRPr="007C5271">
        <w:t>szkoły</w:t>
      </w:r>
      <w:r w:rsidR="00EA2AFE" w:rsidRPr="007C5271">
        <w:t>,</w:t>
      </w:r>
      <w:r w:rsidR="00B80B2C" w:rsidRPr="007C5271">
        <w:t xml:space="preserve"> </w:t>
      </w:r>
      <w:r w:rsidR="00EA2AFE" w:rsidRPr="007C5271">
        <w:rPr>
          <w:color w:val="000000"/>
        </w:rPr>
        <w:t>młodzieżow</w:t>
      </w:r>
      <w:r w:rsidR="00A04FB3" w:rsidRPr="007C5271">
        <w:rPr>
          <w:color w:val="000000"/>
        </w:rPr>
        <w:t>e ośrodki wychowawcze</w:t>
      </w:r>
      <w:r w:rsidR="00EA2AFE" w:rsidRPr="007C5271">
        <w:rPr>
          <w:color w:val="000000"/>
        </w:rPr>
        <w:t>,</w:t>
      </w:r>
      <w:r w:rsidR="007246B5" w:rsidRPr="007C5271">
        <w:rPr>
          <w:color w:val="000000"/>
        </w:rPr>
        <w:t xml:space="preserve"> </w:t>
      </w:r>
      <w:r w:rsidR="00EA2AFE" w:rsidRPr="007C5271">
        <w:rPr>
          <w:color w:val="000000"/>
        </w:rPr>
        <w:t>młodzieżow</w:t>
      </w:r>
      <w:r w:rsidR="00A04FB3" w:rsidRPr="007C5271">
        <w:rPr>
          <w:color w:val="000000"/>
        </w:rPr>
        <w:t>e ośrodki</w:t>
      </w:r>
      <w:r w:rsidR="00EA2AFE" w:rsidRPr="007C5271">
        <w:rPr>
          <w:color w:val="000000"/>
        </w:rPr>
        <w:t xml:space="preserve"> socjoterapii, </w:t>
      </w:r>
      <w:r w:rsidR="007246B5" w:rsidRPr="007C5271">
        <w:rPr>
          <w:color w:val="000000"/>
        </w:rPr>
        <w:t>zakład</w:t>
      </w:r>
      <w:r w:rsidR="00A04FB3" w:rsidRPr="007C5271">
        <w:rPr>
          <w:color w:val="000000"/>
        </w:rPr>
        <w:t>y</w:t>
      </w:r>
      <w:r w:rsidR="007246B5" w:rsidRPr="007C5271">
        <w:rPr>
          <w:color w:val="000000"/>
        </w:rPr>
        <w:t xml:space="preserve"> </w:t>
      </w:r>
      <w:r w:rsidR="00A04FB3" w:rsidRPr="007C5271">
        <w:rPr>
          <w:color w:val="000000"/>
        </w:rPr>
        <w:t>poprawcze</w:t>
      </w:r>
      <w:r w:rsidR="007246B5" w:rsidRPr="007C5271">
        <w:rPr>
          <w:color w:val="000000"/>
        </w:rPr>
        <w:t xml:space="preserve">, schroniska dla nieletnich, </w:t>
      </w:r>
      <w:r w:rsidR="00A04FB3" w:rsidRPr="007C5271">
        <w:rPr>
          <w:color w:val="000000"/>
          <w:shd w:val="clear" w:color="auto" w:fill="FFFFFF"/>
        </w:rPr>
        <w:t>placówki</w:t>
      </w:r>
      <w:r w:rsidR="005145F3" w:rsidRPr="007C5271">
        <w:rPr>
          <w:color w:val="000000"/>
          <w:shd w:val="clear" w:color="auto" w:fill="FFFFFF"/>
        </w:rPr>
        <w:t xml:space="preserve"> edukacyjno- </w:t>
      </w:r>
      <w:r w:rsidR="00A04FB3" w:rsidRPr="007C5271">
        <w:rPr>
          <w:color w:val="000000"/>
          <w:shd w:val="clear" w:color="auto" w:fill="FFFFFF"/>
        </w:rPr>
        <w:lastRenderedPageBreak/>
        <w:t xml:space="preserve">wychowawcze prowadzące </w:t>
      </w:r>
      <w:r w:rsidR="00EA2AFE" w:rsidRPr="007C5271">
        <w:rPr>
          <w:color w:val="000000"/>
          <w:shd w:val="clear" w:color="auto" w:fill="FFFFFF"/>
        </w:rPr>
        <w:t xml:space="preserve">działalność resocjalizacyjną </w:t>
      </w:r>
      <w:r w:rsidR="002111D0" w:rsidRPr="007C5271">
        <w:t>(m.in. placówk</w:t>
      </w:r>
      <w:r w:rsidR="00502534" w:rsidRPr="007C5271">
        <w:t>i</w:t>
      </w:r>
      <w:r w:rsidR="002111D0" w:rsidRPr="007C5271">
        <w:t xml:space="preserve"> wsparcia dziennego,</w:t>
      </w:r>
      <w:r w:rsidR="00502534" w:rsidRPr="007C5271">
        <w:t xml:space="preserve"> placówki opiekuńczo-wychowawcze).</w:t>
      </w:r>
      <w:r w:rsidR="002111D0" w:rsidRPr="007C5271">
        <w:t xml:space="preserve">   </w:t>
      </w:r>
    </w:p>
    <w:p w:rsidR="003E51E8" w:rsidRPr="007C5271" w:rsidRDefault="00DF6FC4" w:rsidP="004A6151">
      <w:pPr>
        <w:pStyle w:val="NormalnyWeb"/>
        <w:numPr>
          <w:ilvl w:val="0"/>
          <w:numId w:val="1"/>
        </w:numPr>
        <w:shd w:val="clear" w:color="auto" w:fill="FFFFFF"/>
        <w:tabs>
          <w:tab w:val="left" w:pos="476"/>
        </w:tabs>
        <w:spacing w:before="70" w:beforeAutospacing="0" w:after="120" w:afterAutospacing="0" w:line="360" w:lineRule="auto"/>
        <w:ind w:right="211"/>
      </w:pPr>
      <w:proofErr w:type="gramStart"/>
      <w:r w:rsidRPr="007C5271">
        <w:t>Opiekunem  praktyk</w:t>
      </w:r>
      <w:proofErr w:type="gramEnd"/>
      <w:r w:rsidRPr="007C5271">
        <w:t xml:space="preserve"> w placówce, instytucji jest osoba posiadająca kwalifikacje określone w Karcie Nauczyciela, </w:t>
      </w:r>
      <w:r w:rsidR="00755473" w:rsidRPr="007C5271">
        <w:t>określone</w:t>
      </w:r>
      <w:r w:rsidR="00755473" w:rsidRPr="007C5271">
        <w:rPr>
          <w:spacing w:val="-11"/>
        </w:rPr>
        <w:t xml:space="preserve"> </w:t>
      </w:r>
      <w:r w:rsidR="00755473" w:rsidRPr="007C5271">
        <w:t>w</w:t>
      </w:r>
      <w:r w:rsidR="00755473" w:rsidRPr="007C5271">
        <w:rPr>
          <w:spacing w:val="-9"/>
        </w:rPr>
        <w:t xml:space="preserve"> </w:t>
      </w:r>
      <w:r w:rsidR="00755473" w:rsidRPr="007C5271">
        <w:t>przepisach</w:t>
      </w:r>
      <w:r w:rsidR="00755473" w:rsidRPr="007C5271">
        <w:rPr>
          <w:spacing w:val="-10"/>
        </w:rPr>
        <w:t xml:space="preserve"> </w:t>
      </w:r>
      <w:r w:rsidR="00755473" w:rsidRPr="007C5271">
        <w:t>wydanych</w:t>
      </w:r>
      <w:r w:rsidR="00755473" w:rsidRPr="007C5271">
        <w:rPr>
          <w:spacing w:val="-9"/>
        </w:rPr>
        <w:t xml:space="preserve"> </w:t>
      </w:r>
      <w:r w:rsidR="00755473" w:rsidRPr="007C5271">
        <w:t>na</w:t>
      </w:r>
      <w:r w:rsidR="00755473" w:rsidRPr="007C5271">
        <w:rPr>
          <w:spacing w:val="-10"/>
        </w:rPr>
        <w:t xml:space="preserve"> </w:t>
      </w:r>
      <w:r w:rsidR="00755473" w:rsidRPr="007C5271">
        <w:t>podstawie</w:t>
      </w:r>
      <w:r w:rsidR="00755473" w:rsidRPr="007C5271">
        <w:rPr>
          <w:spacing w:val="-11"/>
        </w:rPr>
        <w:t xml:space="preserve"> </w:t>
      </w:r>
      <w:r w:rsidR="00755473" w:rsidRPr="007C5271">
        <w:t>2</w:t>
      </w:r>
      <w:r w:rsidR="00755473" w:rsidRPr="007C5271">
        <w:rPr>
          <w:spacing w:val="-9"/>
        </w:rPr>
        <w:t xml:space="preserve"> </w:t>
      </w:r>
      <w:r w:rsidR="00755473" w:rsidRPr="007C5271">
        <w:t>ustawy</w:t>
      </w:r>
      <w:r w:rsidR="00755473" w:rsidRPr="007C5271">
        <w:rPr>
          <w:spacing w:val="-16"/>
        </w:rPr>
        <w:t xml:space="preserve"> </w:t>
      </w:r>
      <w:r w:rsidR="00755473" w:rsidRPr="007C5271">
        <w:t>z</w:t>
      </w:r>
      <w:r w:rsidR="00755473" w:rsidRPr="007C5271">
        <w:rPr>
          <w:spacing w:val="-8"/>
        </w:rPr>
        <w:t xml:space="preserve"> </w:t>
      </w:r>
      <w:r w:rsidR="00755473" w:rsidRPr="007C5271">
        <w:t>dnia</w:t>
      </w:r>
      <w:r w:rsidR="00755473" w:rsidRPr="007C5271">
        <w:rPr>
          <w:spacing w:val="-10"/>
        </w:rPr>
        <w:t xml:space="preserve"> </w:t>
      </w:r>
      <w:r w:rsidR="00755473" w:rsidRPr="007C5271">
        <w:t>26</w:t>
      </w:r>
      <w:r w:rsidR="00755473" w:rsidRPr="007C5271">
        <w:rPr>
          <w:spacing w:val="-9"/>
        </w:rPr>
        <w:t xml:space="preserve"> </w:t>
      </w:r>
      <w:r w:rsidR="00755473" w:rsidRPr="007C5271">
        <w:t>stycznia</w:t>
      </w:r>
      <w:r w:rsidR="00755473" w:rsidRPr="007C5271">
        <w:rPr>
          <w:spacing w:val="-11"/>
        </w:rPr>
        <w:t xml:space="preserve"> </w:t>
      </w:r>
      <w:r w:rsidR="00755473" w:rsidRPr="007C5271">
        <w:t>1982</w:t>
      </w:r>
      <w:r w:rsidR="00755473" w:rsidRPr="007C5271">
        <w:rPr>
          <w:spacing w:val="-9"/>
        </w:rPr>
        <w:t xml:space="preserve"> </w:t>
      </w:r>
      <w:r w:rsidR="00755473" w:rsidRPr="007C5271">
        <w:t>r.</w:t>
      </w:r>
      <w:r w:rsidR="00755473" w:rsidRPr="007C5271">
        <w:rPr>
          <w:spacing w:val="-9"/>
        </w:rPr>
        <w:t xml:space="preserve"> </w:t>
      </w:r>
      <w:r w:rsidR="00755473" w:rsidRPr="007C5271">
        <w:t>–</w:t>
      </w:r>
      <w:r w:rsidR="00755473" w:rsidRPr="007C5271">
        <w:rPr>
          <w:spacing w:val="-10"/>
        </w:rPr>
        <w:t xml:space="preserve"> </w:t>
      </w:r>
      <w:r w:rsidR="00755473" w:rsidRPr="007C5271">
        <w:t>Karta Nauczyciela z późniejszymi</w:t>
      </w:r>
      <w:r w:rsidR="00755473" w:rsidRPr="007C5271">
        <w:rPr>
          <w:spacing w:val="-1"/>
        </w:rPr>
        <w:t xml:space="preserve"> </w:t>
      </w:r>
      <w:r w:rsidR="00755473" w:rsidRPr="007C5271">
        <w:t>zmianami.</w:t>
      </w:r>
    </w:p>
    <w:p w:rsidR="001120C7" w:rsidRPr="007C5271" w:rsidRDefault="001120C7" w:rsidP="004A6151">
      <w:pPr>
        <w:pStyle w:val="Akapitzlist"/>
        <w:numPr>
          <w:ilvl w:val="0"/>
          <w:numId w:val="1"/>
        </w:numPr>
        <w:tabs>
          <w:tab w:val="left" w:pos="476"/>
        </w:tabs>
        <w:spacing w:after="120" w:line="360" w:lineRule="auto"/>
        <w:ind w:right="205"/>
        <w:jc w:val="both"/>
        <w:rPr>
          <w:sz w:val="24"/>
          <w:szCs w:val="24"/>
        </w:rPr>
      </w:pPr>
      <w:r w:rsidRPr="007C5271">
        <w:rPr>
          <w:sz w:val="24"/>
          <w:szCs w:val="24"/>
        </w:rPr>
        <w:t>Student studiów pierwszego stopnia na kierunku Profilaktyka Społeczna i Resocjalizacja, specjalizacja wychowanie resocjalizujące, zobowiązany jest do odbycia w trakcie studiów praktyki pedagogicznej objętej programem studiów i wynikającej ze standardów kształcenia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w</w:t>
      </w:r>
      <w:r w:rsidRPr="007C5271">
        <w:rPr>
          <w:spacing w:val="-9"/>
          <w:sz w:val="24"/>
          <w:szCs w:val="24"/>
        </w:rPr>
        <w:t xml:space="preserve"> </w:t>
      </w:r>
      <w:r w:rsidRPr="007C5271">
        <w:rPr>
          <w:sz w:val="24"/>
          <w:szCs w:val="24"/>
        </w:rPr>
        <w:t>wymiarze</w:t>
      </w:r>
      <w:r w:rsidRPr="007C5271">
        <w:rPr>
          <w:spacing w:val="-5"/>
          <w:sz w:val="24"/>
          <w:szCs w:val="24"/>
        </w:rPr>
        <w:t xml:space="preserve"> </w:t>
      </w:r>
      <w:r w:rsidRPr="007C5271">
        <w:rPr>
          <w:sz w:val="24"/>
          <w:szCs w:val="24"/>
        </w:rPr>
        <w:t>nie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krótszym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niż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150</w:t>
      </w:r>
      <w:r w:rsidRPr="007C5271">
        <w:rPr>
          <w:spacing w:val="-6"/>
          <w:sz w:val="24"/>
          <w:szCs w:val="24"/>
        </w:rPr>
        <w:t xml:space="preserve"> </w:t>
      </w:r>
      <w:r w:rsidRPr="007C5271">
        <w:rPr>
          <w:sz w:val="24"/>
          <w:szCs w:val="24"/>
        </w:rPr>
        <w:t>godzin,</w:t>
      </w:r>
      <w:r w:rsidRPr="007C5271">
        <w:rPr>
          <w:spacing w:val="-9"/>
          <w:sz w:val="24"/>
          <w:szCs w:val="24"/>
        </w:rPr>
        <w:t xml:space="preserve"> </w:t>
      </w:r>
      <w:r w:rsidRPr="007C5271">
        <w:rPr>
          <w:sz w:val="24"/>
          <w:szCs w:val="24"/>
        </w:rPr>
        <w:t>za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co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otrzymuje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zaliczenie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i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4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punkty ECTS na studiach stacjonarnych i</w:t>
      </w:r>
      <w:r w:rsidRPr="007C5271">
        <w:rPr>
          <w:spacing w:val="-2"/>
          <w:sz w:val="24"/>
          <w:szCs w:val="24"/>
        </w:rPr>
        <w:t xml:space="preserve"> </w:t>
      </w:r>
      <w:r w:rsidRPr="007C5271">
        <w:rPr>
          <w:sz w:val="24"/>
          <w:szCs w:val="24"/>
        </w:rPr>
        <w:t xml:space="preserve">niestacjonarnych. </w:t>
      </w:r>
    </w:p>
    <w:p w:rsidR="001120C7" w:rsidRPr="007C5271" w:rsidRDefault="001120C7" w:rsidP="007C5271">
      <w:pPr>
        <w:pStyle w:val="Akapitzlist"/>
        <w:tabs>
          <w:tab w:val="left" w:pos="476"/>
        </w:tabs>
        <w:spacing w:line="360" w:lineRule="auto"/>
        <w:ind w:left="476" w:right="205" w:firstLine="0"/>
        <w:rPr>
          <w:sz w:val="24"/>
          <w:szCs w:val="24"/>
        </w:rPr>
      </w:pPr>
      <w:r w:rsidRPr="007C5271">
        <w:rPr>
          <w:sz w:val="24"/>
          <w:szCs w:val="24"/>
        </w:rPr>
        <w:t xml:space="preserve">Praktyka </w:t>
      </w:r>
      <w:r w:rsidR="00710A88" w:rsidRPr="007C5271">
        <w:rPr>
          <w:sz w:val="24"/>
          <w:szCs w:val="24"/>
        </w:rPr>
        <w:t>powinna odbyć się w wymiarze nie krótszym niż</w:t>
      </w:r>
      <w:r w:rsidRPr="007C5271">
        <w:rPr>
          <w:sz w:val="24"/>
          <w:szCs w:val="24"/>
        </w:rPr>
        <w:t xml:space="preserve"> 150 godzin, na co składa się:</w:t>
      </w:r>
    </w:p>
    <w:p w:rsidR="0060362A" w:rsidRDefault="001120C7" w:rsidP="0060362A">
      <w:pPr>
        <w:pStyle w:val="NormalnyWeb"/>
        <w:shd w:val="clear" w:color="auto" w:fill="FFFFFF"/>
        <w:spacing w:before="0" w:beforeAutospacing="0" w:after="0" w:afterAutospacing="0" w:line="360" w:lineRule="auto"/>
        <w:ind w:left="476" w:right="211"/>
        <w:jc w:val="both"/>
      </w:pPr>
      <w:r w:rsidRPr="007C5271">
        <w:t>- 90 godzin praktyki w wybranej placówce/instytucji spośród następujących: szkoła,</w:t>
      </w:r>
      <w:r w:rsidR="00B80B2C" w:rsidRPr="007C5271">
        <w:t xml:space="preserve"> </w:t>
      </w:r>
      <w:r w:rsidR="00A04FB3" w:rsidRPr="007C5271">
        <w:rPr>
          <w:color w:val="000000"/>
        </w:rPr>
        <w:t xml:space="preserve">młodzieżowe ośrodki wychowawcze, młodzieżowe ośrodki socjoterapii, </w:t>
      </w:r>
      <w:r w:rsidRPr="007C5271">
        <w:t xml:space="preserve">zakłady poprawcze, schroniska dla nieletnich, </w:t>
      </w:r>
      <w:r w:rsidR="003F2D47" w:rsidRPr="007C5271">
        <w:t xml:space="preserve">placówki </w:t>
      </w:r>
      <w:r w:rsidRPr="007C5271">
        <w:t>edukacyjno-wychowawcze prowadzą</w:t>
      </w:r>
      <w:r w:rsidR="0060362A">
        <w:t>ce działalność resocjalizacyjną;</w:t>
      </w:r>
    </w:p>
    <w:p w:rsidR="00D07428" w:rsidRDefault="001120C7" w:rsidP="0060362A">
      <w:pPr>
        <w:pStyle w:val="NormalnyWeb"/>
        <w:shd w:val="clear" w:color="auto" w:fill="FFFFFF"/>
        <w:spacing w:before="0" w:beforeAutospacing="0" w:after="0" w:afterAutospacing="0" w:line="360" w:lineRule="auto"/>
        <w:ind w:left="476" w:right="211"/>
        <w:jc w:val="both"/>
      </w:pPr>
      <w:r w:rsidRPr="007C5271">
        <w:t xml:space="preserve">- 60 godzin praktyki w wybranej placówce/instytucji spośród następujących: </w:t>
      </w:r>
      <w:r w:rsidR="00A04FB3" w:rsidRPr="007C5271">
        <w:rPr>
          <w:color w:val="000000"/>
        </w:rPr>
        <w:t xml:space="preserve">młodzieżowe ośrodki wychowawcze, młodzieżowe ośrodki socjoterapii, </w:t>
      </w:r>
      <w:r w:rsidR="00A04FB3" w:rsidRPr="007C5271">
        <w:t xml:space="preserve">zakłady poprawcze, schroniska dla nieletnich, placówki i </w:t>
      </w:r>
      <w:r w:rsidR="003F2D47" w:rsidRPr="007C5271">
        <w:t xml:space="preserve">placówki </w:t>
      </w:r>
      <w:r w:rsidR="00A04FB3" w:rsidRPr="007C5271">
        <w:t>edukacyjno-wychowawcze prowadzą</w:t>
      </w:r>
      <w:r w:rsidR="0060362A">
        <w:t xml:space="preserve">ce działalność resocjalizacyjną. </w:t>
      </w:r>
    </w:p>
    <w:p w:rsidR="0060362A" w:rsidRPr="00B95BCE" w:rsidRDefault="0060362A" w:rsidP="0060362A">
      <w:pPr>
        <w:spacing w:line="360" w:lineRule="auto"/>
        <w:ind w:firstLine="426"/>
        <w:jc w:val="both"/>
        <w:rPr>
          <w:sz w:val="24"/>
          <w:szCs w:val="24"/>
        </w:rPr>
      </w:pPr>
      <w:r w:rsidRPr="00B95BCE">
        <w:rPr>
          <w:sz w:val="24"/>
          <w:szCs w:val="24"/>
        </w:rPr>
        <w:t xml:space="preserve">Wskazane </w:t>
      </w:r>
      <w:proofErr w:type="gramStart"/>
      <w:r w:rsidRPr="00B95BCE">
        <w:rPr>
          <w:sz w:val="24"/>
          <w:szCs w:val="24"/>
        </w:rPr>
        <w:t>jest</w:t>
      </w:r>
      <w:proofErr w:type="gramEnd"/>
      <w:r w:rsidRPr="00B95BCE">
        <w:rPr>
          <w:sz w:val="24"/>
          <w:szCs w:val="24"/>
        </w:rPr>
        <w:t xml:space="preserve"> aby praktyki pedagogiczne obejmowały:</w:t>
      </w:r>
    </w:p>
    <w:p w:rsidR="0060362A" w:rsidRPr="00B95BCE" w:rsidRDefault="0060362A" w:rsidP="0060362A">
      <w:pPr>
        <w:spacing w:line="360" w:lineRule="auto"/>
        <w:ind w:firstLine="426"/>
        <w:jc w:val="both"/>
        <w:rPr>
          <w:sz w:val="24"/>
          <w:szCs w:val="24"/>
        </w:rPr>
      </w:pPr>
      <w:r w:rsidRPr="00B95BCE">
        <w:rPr>
          <w:sz w:val="24"/>
          <w:szCs w:val="24"/>
        </w:rPr>
        <w:t>- 30 godzin praktyk o charakterze obserwacyjnym,</w:t>
      </w:r>
    </w:p>
    <w:p w:rsidR="0060362A" w:rsidRPr="0060362A" w:rsidRDefault="0060362A" w:rsidP="0060362A">
      <w:pPr>
        <w:spacing w:after="120" w:line="360" w:lineRule="auto"/>
        <w:ind w:firstLine="426"/>
        <w:jc w:val="both"/>
        <w:rPr>
          <w:sz w:val="24"/>
          <w:szCs w:val="24"/>
        </w:rPr>
      </w:pPr>
      <w:r w:rsidRPr="00B95BCE">
        <w:rPr>
          <w:sz w:val="24"/>
          <w:szCs w:val="24"/>
        </w:rPr>
        <w:t xml:space="preserve">- 120 godzin praktyk asystencko – pedagogicznych oraz samodzielne prowadzenie zajęć. </w:t>
      </w:r>
    </w:p>
    <w:p w:rsidR="003E51E8" w:rsidRPr="007C5271" w:rsidRDefault="00755473" w:rsidP="007C5271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344"/>
        <w:rPr>
          <w:sz w:val="24"/>
          <w:szCs w:val="24"/>
        </w:rPr>
      </w:pPr>
      <w:r w:rsidRPr="007C5271">
        <w:rPr>
          <w:sz w:val="24"/>
          <w:szCs w:val="24"/>
        </w:rPr>
        <w:t xml:space="preserve">Student powinien pobrać ze strony internetowej Instytutu, zakładka „Zasady odbywania i zaliczania praktyk zawodowych w </w:t>
      </w:r>
      <w:proofErr w:type="spellStart"/>
      <w:r w:rsidRPr="007C5271">
        <w:rPr>
          <w:sz w:val="24"/>
          <w:szCs w:val="24"/>
        </w:rPr>
        <w:t>IPSiR</w:t>
      </w:r>
      <w:proofErr w:type="spellEnd"/>
      <w:r w:rsidRPr="007C5271">
        <w:rPr>
          <w:sz w:val="24"/>
          <w:szCs w:val="24"/>
        </w:rPr>
        <w:t>” stosowne</w:t>
      </w:r>
      <w:r w:rsidRPr="007C5271">
        <w:rPr>
          <w:spacing w:val="-4"/>
          <w:sz w:val="24"/>
          <w:szCs w:val="24"/>
        </w:rPr>
        <w:t xml:space="preserve"> </w:t>
      </w:r>
      <w:r w:rsidRPr="007C5271">
        <w:rPr>
          <w:sz w:val="24"/>
          <w:szCs w:val="24"/>
        </w:rPr>
        <w:t>dokumenty:</w:t>
      </w:r>
    </w:p>
    <w:p w:rsidR="003E51E8" w:rsidRPr="007C5271" w:rsidRDefault="00755473" w:rsidP="007C5271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360" w:lineRule="auto"/>
        <w:ind w:left="836" w:hanging="361"/>
        <w:jc w:val="left"/>
        <w:rPr>
          <w:sz w:val="24"/>
          <w:szCs w:val="24"/>
        </w:rPr>
      </w:pPr>
      <w:r w:rsidRPr="007C5271">
        <w:rPr>
          <w:sz w:val="24"/>
          <w:szCs w:val="24"/>
        </w:rPr>
        <w:t>Porozumienie w sprawie organizacji praktyki między Uniwersytetem i</w:t>
      </w:r>
      <w:r w:rsidRPr="007C5271">
        <w:rPr>
          <w:spacing w:val="-12"/>
          <w:sz w:val="24"/>
          <w:szCs w:val="24"/>
        </w:rPr>
        <w:t xml:space="preserve"> </w:t>
      </w:r>
      <w:r w:rsidRPr="007C5271">
        <w:rPr>
          <w:sz w:val="24"/>
          <w:szCs w:val="24"/>
        </w:rPr>
        <w:t>Instytucją</w:t>
      </w:r>
      <w:r w:rsidR="007066EB" w:rsidRPr="007C5271">
        <w:rPr>
          <w:sz w:val="24"/>
          <w:szCs w:val="24"/>
        </w:rPr>
        <w:t>/Placówką</w:t>
      </w:r>
    </w:p>
    <w:p w:rsidR="003E51E8" w:rsidRPr="007C5271" w:rsidRDefault="00755473" w:rsidP="0060362A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360" w:lineRule="auto"/>
        <w:ind w:left="836" w:hanging="361"/>
        <w:jc w:val="left"/>
        <w:rPr>
          <w:sz w:val="24"/>
          <w:szCs w:val="24"/>
        </w:rPr>
      </w:pPr>
      <w:r w:rsidRPr="007C5271">
        <w:rPr>
          <w:sz w:val="24"/>
          <w:szCs w:val="24"/>
        </w:rPr>
        <w:t>Ramowy program</w:t>
      </w:r>
      <w:r w:rsidRPr="007C5271">
        <w:rPr>
          <w:spacing w:val="-6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</w:t>
      </w:r>
    </w:p>
    <w:p w:rsidR="003E51E8" w:rsidRPr="007C5271" w:rsidRDefault="00755473" w:rsidP="0060362A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360" w:lineRule="auto"/>
        <w:ind w:left="836" w:hanging="361"/>
        <w:jc w:val="left"/>
        <w:rPr>
          <w:sz w:val="24"/>
          <w:szCs w:val="24"/>
        </w:rPr>
      </w:pPr>
      <w:r w:rsidRPr="007C5271">
        <w:rPr>
          <w:sz w:val="24"/>
          <w:szCs w:val="24"/>
        </w:rPr>
        <w:t>Sprawozdania z przebiegu</w:t>
      </w:r>
      <w:r w:rsidRPr="007C5271">
        <w:rPr>
          <w:spacing w:val="-1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</w:t>
      </w:r>
    </w:p>
    <w:p w:rsidR="003E51E8" w:rsidRPr="007C5271" w:rsidRDefault="00755473" w:rsidP="0060362A">
      <w:pPr>
        <w:pStyle w:val="Akapitzlist"/>
        <w:numPr>
          <w:ilvl w:val="1"/>
          <w:numId w:val="1"/>
        </w:numPr>
        <w:tabs>
          <w:tab w:val="left" w:pos="836"/>
        </w:tabs>
        <w:spacing w:line="360" w:lineRule="auto"/>
        <w:ind w:left="836" w:hanging="361"/>
        <w:rPr>
          <w:sz w:val="24"/>
          <w:szCs w:val="24"/>
        </w:rPr>
      </w:pPr>
      <w:r w:rsidRPr="007C5271">
        <w:rPr>
          <w:sz w:val="24"/>
          <w:szCs w:val="24"/>
        </w:rPr>
        <w:t>Zaświadczenie o odbyciu praktyki</w:t>
      </w:r>
    </w:p>
    <w:p w:rsidR="003E51E8" w:rsidRPr="007C5271" w:rsidRDefault="00755473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212121"/>
          <w:sz w:val="24"/>
          <w:szCs w:val="24"/>
        </w:rPr>
        <w:t>Poświadczenie</w:t>
      </w:r>
      <w:r w:rsidRPr="007C5271">
        <w:rPr>
          <w:color w:val="212121"/>
          <w:spacing w:val="-10"/>
          <w:sz w:val="24"/>
          <w:szCs w:val="24"/>
        </w:rPr>
        <w:t xml:space="preserve"> </w:t>
      </w:r>
      <w:r w:rsidRPr="007C5271">
        <w:rPr>
          <w:color w:val="212121"/>
          <w:sz w:val="24"/>
          <w:szCs w:val="24"/>
        </w:rPr>
        <w:t>o</w:t>
      </w:r>
      <w:r w:rsidRPr="007C5271">
        <w:rPr>
          <w:color w:val="212121"/>
          <w:spacing w:val="-9"/>
          <w:sz w:val="24"/>
          <w:szCs w:val="24"/>
        </w:rPr>
        <w:t xml:space="preserve"> </w:t>
      </w:r>
      <w:r w:rsidRPr="007C5271">
        <w:rPr>
          <w:color w:val="212121"/>
          <w:sz w:val="24"/>
          <w:szCs w:val="24"/>
        </w:rPr>
        <w:t>zatrudnieniu</w:t>
      </w:r>
      <w:r w:rsidRPr="007C5271">
        <w:rPr>
          <w:color w:val="212121"/>
          <w:spacing w:val="-8"/>
          <w:sz w:val="24"/>
          <w:szCs w:val="24"/>
        </w:rPr>
        <w:t xml:space="preserve"> </w:t>
      </w:r>
      <w:r w:rsidRPr="007C5271">
        <w:rPr>
          <w:color w:val="212121"/>
          <w:sz w:val="24"/>
          <w:szCs w:val="24"/>
        </w:rPr>
        <w:t>opiekuna</w:t>
      </w:r>
      <w:r w:rsidRPr="007C5271">
        <w:rPr>
          <w:color w:val="212121"/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pedagogicznej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na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mocy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Ustawy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z</w:t>
      </w:r>
      <w:r w:rsidRPr="007C5271">
        <w:rPr>
          <w:spacing w:val="-5"/>
          <w:sz w:val="24"/>
          <w:szCs w:val="24"/>
        </w:rPr>
        <w:t xml:space="preserve"> </w:t>
      </w:r>
      <w:r w:rsidRPr="007C5271">
        <w:rPr>
          <w:sz w:val="24"/>
          <w:szCs w:val="24"/>
        </w:rPr>
        <w:t>dnia 26 stycznia 1982 r. – Karta</w:t>
      </w:r>
      <w:r w:rsidRPr="007C5271">
        <w:rPr>
          <w:spacing w:val="-3"/>
          <w:sz w:val="24"/>
          <w:szCs w:val="24"/>
        </w:rPr>
        <w:t xml:space="preserve"> </w:t>
      </w:r>
      <w:r w:rsidRPr="007C5271">
        <w:rPr>
          <w:sz w:val="24"/>
          <w:szCs w:val="24"/>
        </w:rPr>
        <w:t>Nauczyciela.</w:t>
      </w:r>
    </w:p>
    <w:p w:rsidR="00CF0124" w:rsidRPr="007C5271" w:rsidRDefault="00CF0124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Ocena praktyki przez opiekuna</w:t>
      </w:r>
    </w:p>
    <w:p w:rsidR="00EA2AFE" w:rsidRPr="007C5271" w:rsidRDefault="00CF0124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Ocena praktyki przez studenta</w:t>
      </w:r>
    </w:p>
    <w:p w:rsidR="0013116E" w:rsidRPr="007C5271" w:rsidRDefault="0013116E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lastRenderedPageBreak/>
        <w:t>Wniosek o rozliczenie praktyk na podstawie zatrudnienia</w:t>
      </w:r>
      <w:r w:rsidR="007066EB" w:rsidRPr="007C5271">
        <w:rPr>
          <w:color w:val="000000"/>
          <w:sz w:val="24"/>
          <w:szCs w:val="24"/>
          <w:shd w:val="clear" w:color="auto" w:fill="FFFFFF"/>
        </w:rPr>
        <w:t xml:space="preserve"> (*jeśli dotyczy)</w:t>
      </w:r>
      <w:r w:rsidRPr="007C5271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222ED8" w:rsidRPr="007C5271" w:rsidRDefault="00222ED8" w:rsidP="007C5271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left="475" w:right="209"/>
        <w:jc w:val="both"/>
        <w:rPr>
          <w:sz w:val="24"/>
          <w:szCs w:val="24"/>
        </w:rPr>
      </w:pPr>
      <w:r w:rsidRPr="007C5271">
        <w:rPr>
          <w:sz w:val="24"/>
          <w:szCs w:val="24"/>
        </w:rPr>
        <w:t>Warunkiem zaliczenia praktyki pedagogicznej jest:</w:t>
      </w:r>
    </w:p>
    <w:p w:rsidR="00222ED8" w:rsidRPr="007C5271" w:rsidRDefault="007066EB" w:rsidP="007C5271">
      <w:pPr>
        <w:pStyle w:val="Akapitzlist"/>
        <w:tabs>
          <w:tab w:val="left" w:pos="476"/>
        </w:tabs>
        <w:spacing w:line="360" w:lineRule="auto"/>
        <w:ind w:right="209" w:firstLine="0"/>
        <w:jc w:val="left"/>
        <w:rPr>
          <w:sz w:val="24"/>
          <w:szCs w:val="24"/>
        </w:rPr>
      </w:pPr>
      <w:r w:rsidRPr="007C5271">
        <w:rPr>
          <w:sz w:val="24"/>
          <w:szCs w:val="24"/>
        </w:rPr>
        <w:t>– uzgodnienie z O</w:t>
      </w:r>
      <w:r w:rsidR="00222ED8" w:rsidRPr="007C5271">
        <w:rPr>
          <w:sz w:val="24"/>
          <w:szCs w:val="24"/>
        </w:rPr>
        <w:t xml:space="preserve">piekunem </w:t>
      </w:r>
      <w:r w:rsidRPr="007C5271">
        <w:rPr>
          <w:sz w:val="24"/>
          <w:szCs w:val="24"/>
        </w:rPr>
        <w:t xml:space="preserve">praktyk </w:t>
      </w:r>
      <w:r w:rsidR="00222ED8" w:rsidRPr="007C5271">
        <w:rPr>
          <w:sz w:val="24"/>
          <w:szCs w:val="24"/>
        </w:rPr>
        <w:t xml:space="preserve">miejsca i programu </w:t>
      </w:r>
      <w:r w:rsidRPr="007C5271">
        <w:rPr>
          <w:sz w:val="24"/>
          <w:szCs w:val="24"/>
        </w:rPr>
        <w:t>praktyki przed jej rozpoczęciem;</w:t>
      </w:r>
    </w:p>
    <w:p w:rsidR="00222ED8" w:rsidRPr="007C5271" w:rsidRDefault="00222ED8" w:rsidP="007C5271">
      <w:pPr>
        <w:pStyle w:val="Akapitzlist"/>
        <w:tabs>
          <w:tab w:val="left" w:pos="476"/>
        </w:tabs>
        <w:spacing w:line="360" w:lineRule="auto"/>
        <w:ind w:right="209" w:firstLine="0"/>
        <w:jc w:val="left"/>
        <w:rPr>
          <w:sz w:val="24"/>
          <w:szCs w:val="24"/>
        </w:rPr>
      </w:pPr>
      <w:r w:rsidRPr="007C5271">
        <w:rPr>
          <w:sz w:val="24"/>
          <w:szCs w:val="24"/>
        </w:rPr>
        <w:t>– zrealizowanie praktyki w wymiarze</w:t>
      </w:r>
      <w:r w:rsidR="007066EB" w:rsidRPr="007C5271">
        <w:rPr>
          <w:sz w:val="24"/>
          <w:szCs w:val="24"/>
        </w:rPr>
        <w:t xml:space="preserve"> min.</w:t>
      </w:r>
      <w:r w:rsidRPr="007C5271">
        <w:rPr>
          <w:sz w:val="24"/>
          <w:szCs w:val="24"/>
        </w:rPr>
        <w:t xml:space="preserve"> 150 godzin i wywiązanie się z zadań określonych w programie praktyki; </w:t>
      </w:r>
    </w:p>
    <w:p w:rsidR="00222ED8" w:rsidRPr="007C5271" w:rsidRDefault="00222ED8" w:rsidP="007C5271">
      <w:pPr>
        <w:pStyle w:val="Akapitzlist"/>
        <w:tabs>
          <w:tab w:val="left" w:pos="476"/>
        </w:tabs>
        <w:spacing w:line="360" w:lineRule="auto"/>
        <w:ind w:right="209" w:firstLine="0"/>
        <w:rPr>
          <w:sz w:val="24"/>
          <w:szCs w:val="24"/>
        </w:rPr>
      </w:pPr>
      <w:r w:rsidRPr="007C5271">
        <w:rPr>
          <w:sz w:val="24"/>
          <w:szCs w:val="24"/>
        </w:rPr>
        <w:t>– złożenie prawidłowo przygotowane</w:t>
      </w:r>
      <w:r w:rsidR="007066EB" w:rsidRPr="007C5271">
        <w:rPr>
          <w:sz w:val="24"/>
          <w:szCs w:val="24"/>
        </w:rPr>
        <w:t>j</w:t>
      </w:r>
      <w:r w:rsidRPr="007C5271">
        <w:rPr>
          <w:sz w:val="24"/>
          <w:szCs w:val="24"/>
        </w:rPr>
        <w:t xml:space="preserve"> dokumentacji z praktyk. </w:t>
      </w:r>
    </w:p>
    <w:p w:rsidR="00222ED8" w:rsidRPr="007C5271" w:rsidRDefault="00222ED8" w:rsidP="007C5271">
      <w:pPr>
        <w:pStyle w:val="Akapitzlist"/>
        <w:tabs>
          <w:tab w:val="left" w:pos="476"/>
        </w:tabs>
        <w:spacing w:line="360" w:lineRule="auto"/>
        <w:ind w:right="209" w:firstLine="0"/>
        <w:rPr>
          <w:sz w:val="24"/>
          <w:szCs w:val="24"/>
        </w:rPr>
      </w:pPr>
      <w:r w:rsidRPr="007C5271">
        <w:rPr>
          <w:sz w:val="24"/>
          <w:szCs w:val="24"/>
        </w:rPr>
        <w:t xml:space="preserve">Wymagana dokumentacja z praktyk pedagogicznych: </w:t>
      </w:r>
    </w:p>
    <w:p w:rsidR="003E51E8" w:rsidRPr="007C5271" w:rsidRDefault="00241F5E" w:rsidP="007C5271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left="851" w:right="209" w:hanging="425"/>
        <w:rPr>
          <w:sz w:val="24"/>
          <w:szCs w:val="24"/>
        </w:rPr>
      </w:pPr>
      <w:r w:rsidRPr="007C5271">
        <w:rPr>
          <w:sz w:val="24"/>
          <w:szCs w:val="24"/>
        </w:rPr>
        <w:t>Porozumienie</w:t>
      </w:r>
      <w:r w:rsidR="00755473" w:rsidRPr="007C5271">
        <w:rPr>
          <w:sz w:val="24"/>
          <w:szCs w:val="24"/>
        </w:rPr>
        <w:t xml:space="preserve"> w sprawie organizacji praktyki studenckiej między Uniwersytetem i Instytucją</w:t>
      </w:r>
      <w:r w:rsidRPr="007C5271">
        <w:rPr>
          <w:sz w:val="24"/>
          <w:szCs w:val="24"/>
        </w:rPr>
        <w:t>/Placówką</w:t>
      </w:r>
      <w:r w:rsidR="00755473" w:rsidRPr="007C5271">
        <w:rPr>
          <w:sz w:val="24"/>
          <w:szCs w:val="24"/>
        </w:rPr>
        <w:t>,</w:t>
      </w:r>
    </w:p>
    <w:p w:rsidR="003E51E8" w:rsidRPr="007C5271" w:rsidRDefault="00241F5E" w:rsidP="007C5271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hanging="361"/>
        <w:rPr>
          <w:sz w:val="24"/>
          <w:szCs w:val="24"/>
        </w:rPr>
      </w:pPr>
      <w:r w:rsidRPr="007C5271">
        <w:rPr>
          <w:sz w:val="24"/>
          <w:szCs w:val="24"/>
        </w:rPr>
        <w:t>Ramowy</w:t>
      </w:r>
      <w:r w:rsidR="00755473" w:rsidRPr="007C5271">
        <w:rPr>
          <w:sz w:val="24"/>
          <w:szCs w:val="24"/>
        </w:rPr>
        <w:t xml:space="preserve"> program</w:t>
      </w:r>
      <w:r w:rsidR="00755473" w:rsidRPr="007C5271">
        <w:rPr>
          <w:spacing w:val="-1"/>
          <w:sz w:val="24"/>
          <w:szCs w:val="24"/>
        </w:rPr>
        <w:t xml:space="preserve"> </w:t>
      </w:r>
      <w:r w:rsidR="00755473" w:rsidRPr="007C5271">
        <w:rPr>
          <w:sz w:val="24"/>
          <w:szCs w:val="24"/>
        </w:rPr>
        <w:t>praktyki,</w:t>
      </w:r>
    </w:p>
    <w:p w:rsidR="003E51E8" w:rsidRPr="007C5271" w:rsidRDefault="00755473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102"/>
        <w:rPr>
          <w:sz w:val="24"/>
          <w:szCs w:val="24"/>
        </w:rPr>
      </w:pPr>
      <w:r w:rsidRPr="007C5271">
        <w:rPr>
          <w:sz w:val="24"/>
          <w:szCs w:val="24"/>
        </w:rPr>
        <w:t>Sprawozdania z przebiegu praktyki, zawierającego wyszczególnienie realizowanych zadań podczas odbywanej praktyki, z parafkami opiekuna praktyk ze strony</w:t>
      </w:r>
      <w:r w:rsidRPr="007C5271">
        <w:rPr>
          <w:spacing w:val="-16"/>
          <w:sz w:val="24"/>
          <w:szCs w:val="24"/>
        </w:rPr>
        <w:t xml:space="preserve"> </w:t>
      </w:r>
      <w:r w:rsidRPr="007C5271">
        <w:rPr>
          <w:sz w:val="24"/>
          <w:szCs w:val="24"/>
        </w:rPr>
        <w:t>Instytucji</w:t>
      </w:r>
      <w:r w:rsidR="00241F5E" w:rsidRPr="007C5271">
        <w:rPr>
          <w:sz w:val="24"/>
          <w:szCs w:val="24"/>
        </w:rPr>
        <w:t>/Placówki</w:t>
      </w:r>
      <w:r w:rsidRPr="007C5271">
        <w:rPr>
          <w:sz w:val="24"/>
          <w:szCs w:val="24"/>
        </w:rPr>
        <w:t>,</w:t>
      </w:r>
    </w:p>
    <w:p w:rsidR="003E51E8" w:rsidRPr="007C5271" w:rsidRDefault="00755473" w:rsidP="007C5271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 w:hanging="356"/>
        <w:rPr>
          <w:sz w:val="24"/>
          <w:szCs w:val="24"/>
        </w:rPr>
      </w:pPr>
      <w:r w:rsidRPr="007C5271">
        <w:rPr>
          <w:sz w:val="24"/>
          <w:szCs w:val="24"/>
        </w:rPr>
        <w:t>Zaświadczenia o odbyciu praktyki (wypełnionego przez Instytucję/placówkę), które powinno zawierać: pieczęć Instytucj</w:t>
      </w:r>
      <w:r w:rsidR="00241F5E" w:rsidRPr="007C5271">
        <w:rPr>
          <w:sz w:val="24"/>
          <w:szCs w:val="24"/>
        </w:rPr>
        <w:t>i/Placówki</w:t>
      </w:r>
      <w:r w:rsidRPr="007C5271">
        <w:rPr>
          <w:sz w:val="24"/>
          <w:szCs w:val="24"/>
        </w:rPr>
        <w:t>, dane</w:t>
      </w:r>
      <w:r w:rsidR="00241F5E" w:rsidRPr="007C5271">
        <w:rPr>
          <w:sz w:val="24"/>
          <w:szCs w:val="24"/>
        </w:rPr>
        <w:t xml:space="preserve"> studenta, dane Instytucji/Placówki</w:t>
      </w:r>
      <w:r w:rsidRPr="007C5271">
        <w:rPr>
          <w:sz w:val="24"/>
          <w:szCs w:val="24"/>
        </w:rPr>
        <w:t>, termin i wymiar godzin praktyki, zagadnienia, z jakimi zapoznał się student w trakcie praktyki,</w:t>
      </w:r>
      <w:r w:rsidRPr="007C5271">
        <w:rPr>
          <w:spacing w:val="-3"/>
          <w:sz w:val="24"/>
          <w:szCs w:val="24"/>
        </w:rPr>
        <w:t xml:space="preserve"> </w:t>
      </w:r>
      <w:r w:rsidRPr="007C5271">
        <w:rPr>
          <w:sz w:val="24"/>
          <w:szCs w:val="24"/>
        </w:rPr>
        <w:t>ogólną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opinię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o praktykancie,</w:t>
      </w:r>
      <w:r w:rsidRPr="007C5271">
        <w:rPr>
          <w:spacing w:val="-2"/>
          <w:sz w:val="24"/>
          <w:szCs w:val="24"/>
        </w:rPr>
        <w:t xml:space="preserve"> </w:t>
      </w:r>
      <w:r w:rsidRPr="007C5271">
        <w:rPr>
          <w:sz w:val="24"/>
          <w:szCs w:val="24"/>
        </w:rPr>
        <w:t>ogólną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ocenę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odbytej</w:t>
      </w:r>
      <w:r w:rsidRPr="007C5271">
        <w:rPr>
          <w:spacing w:val="-11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praktyki,</w:t>
      </w:r>
      <w:r w:rsidRPr="007C5271">
        <w:rPr>
          <w:spacing w:val="-2"/>
          <w:sz w:val="24"/>
          <w:szCs w:val="24"/>
        </w:rPr>
        <w:t xml:space="preserve"> </w:t>
      </w:r>
      <w:r w:rsidRPr="007C5271">
        <w:rPr>
          <w:sz w:val="24"/>
          <w:szCs w:val="24"/>
        </w:rPr>
        <w:t>imienną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pieczęć osoby upoważnionej do potwierdzenia odbycia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praktyki,</w:t>
      </w:r>
    </w:p>
    <w:p w:rsidR="003E51E8" w:rsidRPr="007C5271" w:rsidRDefault="00755473" w:rsidP="007C5271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right="211" w:hanging="356"/>
        <w:rPr>
          <w:sz w:val="24"/>
          <w:szCs w:val="24"/>
        </w:rPr>
      </w:pPr>
      <w:r w:rsidRPr="007C5271">
        <w:rPr>
          <w:sz w:val="24"/>
          <w:szCs w:val="24"/>
        </w:rPr>
        <w:t>Poświadczenie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o</w:t>
      </w:r>
      <w:r w:rsidRPr="007C5271">
        <w:rPr>
          <w:spacing w:val="-9"/>
          <w:sz w:val="24"/>
          <w:szCs w:val="24"/>
        </w:rPr>
        <w:t xml:space="preserve"> </w:t>
      </w:r>
      <w:r w:rsidRPr="007C5271">
        <w:rPr>
          <w:sz w:val="24"/>
          <w:szCs w:val="24"/>
        </w:rPr>
        <w:t>zatrudnieniu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opiekuna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praktyki</w:t>
      </w:r>
      <w:r w:rsidRPr="007C5271">
        <w:rPr>
          <w:spacing w:val="-8"/>
          <w:sz w:val="24"/>
          <w:szCs w:val="24"/>
        </w:rPr>
        <w:t xml:space="preserve"> </w:t>
      </w:r>
      <w:r w:rsidRPr="007C5271">
        <w:rPr>
          <w:sz w:val="24"/>
          <w:szCs w:val="24"/>
        </w:rPr>
        <w:t>pedagogicznej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na</w:t>
      </w:r>
      <w:r w:rsidRPr="007C5271">
        <w:rPr>
          <w:spacing w:val="-7"/>
          <w:sz w:val="24"/>
          <w:szCs w:val="24"/>
        </w:rPr>
        <w:t xml:space="preserve"> </w:t>
      </w:r>
      <w:r w:rsidRPr="007C5271">
        <w:rPr>
          <w:sz w:val="24"/>
          <w:szCs w:val="24"/>
        </w:rPr>
        <w:t>mocy</w:t>
      </w:r>
      <w:r w:rsidRPr="007C5271">
        <w:rPr>
          <w:spacing w:val="-10"/>
          <w:sz w:val="24"/>
          <w:szCs w:val="24"/>
        </w:rPr>
        <w:t xml:space="preserve"> </w:t>
      </w:r>
      <w:r w:rsidRPr="007C5271">
        <w:rPr>
          <w:sz w:val="24"/>
          <w:szCs w:val="24"/>
        </w:rPr>
        <w:t>Ustawy</w:t>
      </w:r>
      <w:r w:rsidRPr="007C5271">
        <w:rPr>
          <w:spacing w:val="-13"/>
          <w:sz w:val="24"/>
          <w:szCs w:val="24"/>
        </w:rPr>
        <w:t xml:space="preserve"> </w:t>
      </w:r>
      <w:r w:rsidRPr="007C5271">
        <w:rPr>
          <w:sz w:val="24"/>
          <w:szCs w:val="24"/>
        </w:rPr>
        <w:t>z</w:t>
      </w:r>
      <w:r w:rsidRPr="007C5271">
        <w:rPr>
          <w:spacing w:val="-5"/>
          <w:sz w:val="24"/>
          <w:szCs w:val="24"/>
        </w:rPr>
        <w:t xml:space="preserve"> </w:t>
      </w:r>
      <w:r w:rsidRPr="007C5271">
        <w:rPr>
          <w:sz w:val="24"/>
          <w:szCs w:val="24"/>
        </w:rPr>
        <w:t>dnia 26 stycznia 1982 r. – Karta Nauczyciela (dotyczy praktyk</w:t>
      </w:r>
      <w:r w:rsidRPr="007C5271">
        <w:rPr>
          <w:spacing w:val="-9"/>
          <w:sz w:val="24"/>
          <w:szCs w:val="24"/>
        </w:rPr>
        <w:t xml:space="preserve"> </w:t>
      </w:r>
      <w:r w:rsidRPr="007C5271">
        <w:rPr>
          <w:sz w:val="24"/>
          <w:szCs w:val="24"/>
        </w:rPr>
        <w:t>pedagogicznych).</w:t>
      </w:r>
    </w:p>
    <w:p w:rsidR="00CF0124" w:rsidRPr="007C5271" w:rsidRDefault="00CF0124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Ocena praktyki przez opiekuna</w:t>
      </w:r>
    </w:p>
    <w:p w:rsidR="00CF0124" w:rsidRPr="007C5271" w:rsidRDefault="00CF0124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Ocena praktyki przez studenta</w:t>
      </w:r>
    </w:p>
    <w:p w:rsidR="0013116E" w:rsidRPr="007C5271" w:rsidRDefault="0013116E" w:rsidP="0060362A">
      <w:pPr>
        <w:pStyle w:val="Akapitzlist"/>
        <w:numPr>
          <w:ilvl w:val="1"/>
          <w:numId w:val="1"/>
        </w:numPr>
        <w:tabs>
          <w:tab w:val="left" w:pos="824"/>
        </w:tabs>
        <w:spacing w:line="360" w:lineRule="auto"/>
        <w:ind w:left="823" w:right="211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Wniosek o rozliczenie praktyki na podstawie zatrudnienia</w:t>
      </w:r>
      <w:r w:rsidR="00241F5E" w:rsidRPr="007C5271">
        <w:rPr>
          <w:color w:val="000000"/>
          <w:sz w:val="24"/>
          <w:szCs w:val="24"/>
          <w:shd w:val="clear" w:color="auto" w:fill="FFFFFF"/>
        </w:rPr>
        <w:t xml:space="preserve"> (*jeśli dotyczy)</w:t>
      </w:r>
      <w:r w:rsidRPr="007C527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41F5E" w:rsidRPr="007C5271" w:rsidRDefault="00241F5E" w:rsidP="007C5271">
      <w:pPr>
        <w:pStyle w:val="Akapitzlist"/>
        <w:tabs>
          <w:tab w:val="left" w:pos="824"/>
        </w:tabs>
        <w:spacing w:before="137" w:after="120" w:line="360" w:lineRule="auto"/>
        <w:ind w:left="823" w:right="211" w:firstLine="0"/>
        <w:jc w:val="left"/>
        <w:rPr>
          <w:sz w:val="24"/>
          <w:szCs w:val="24"/>
        </w:rPr>
      </w:pPr>
      <w:r w:rsidRPr="007C5271">
        <w:rPr>
          <w:color w:val="000000"/>
          <w:sz w:val="24"/>
          <w:szCs w:val="24"/>
          <w:shd w:val="clear" w:color="auto" w:fill="FFFFFF"/>
        </w:rPr>
        <w:t>*</w:t>
      </w:r>
      <w:r w:rsidRPr="007C5271">
        <w:rPr>
          <w:sz w:val="24"/>
          <w:szCs w:val="24"/>
        </w:rPr>
        <w:t xml:space="preserve"> Porozumienie i ramowy program powinny być wypełnione w dwóch egzemplarzach: jeden komplet po uzyskaniu podpisów powinien być przekazany instytucji/placówce przed rozpoczęciem praktyki, a drugi zachowany przez studenta do czasu rozliczenia praktyki.</w:t>
      </w:r>
    </w:p>
    <w:p w:rsidR="00EA2AFE" w:rsidRPr="007C5271" w:rsidRDefault="00CF0124" w:rsidP="007C5271">
      <w:pPr>
        <w:pStyle w:val="Akapitzlist"/>
        <w:numPr>
          <w:ilvl w:val="0"/>
          <w:numId w:val="1"/>
        </w:numPr>
        <w:tabs>
          <w:tab w:val="left" w:pos="824"/>
        </w:tabs>
        <w:spacing w:line="360" w:lineRule="auto"/>
        <w:ind w:right="211"/>
        <w:rPr>
          <w:sz w:val="24"/>
          <w:szCs w:val="24"/>
        </w:rPr>
      </w:pPr>
      <w:r w:rsidRPr="007C5271">
        <w:rPr>
          <w:sz w:val="24"/>
          <w:szCs w:val="24"/>
        </w:rPr>
        <w:t xml:space="preserve">Studenci odbywają praktyki pedagogiczne od IV do VI semestru. Terminem zaliczenia praktyki pedagogicznej jest VI semestr. </w:t>
      </w:r>
    </w:p>
    <w:p w:rsidR="004125A8" w:rsidRPr="007C5271" w:rsidRDefault="004125A8" w:rsidP="007C5271">
      <w:pPr>
        <w:pStyle w:val="Akapitzlist"/>
        <w:tabs>
          <w:tab w:val="left" w:pos="824"/>
        </w:tabs>
        <w:spacing w:line="360" w:lineRule="auto"/>
        <w:ind w:left="476" w:right="211" w:firstLine="0"/>
        <w:jc w:val="left"/>
        <w:rPr>
          <w:color w:val="00B050"/>
          <w:sz w:val="24"/>
          <w:szCs w:val="24"/>
        </w:rPr>
      </w:pPr>
    </w:p>
    <w:sectPr w:rsidR="004125A8" w:rsidRPr="007C5271">
      <w:footerReference w:type="default" r:id="rId8"/>
      <w:pgSz w:w="11900" w:h="16840"/>
      <w:pgMar w:top="1340" w:right="1200" w:bottom="1200" w:left="1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3741" w:rsidRDefault="00063741">
      <w:r>
        <w:separator/>
      </w:r>
    </w:p>
  </w:endnote>
  <w:endnote w:type="continuationSeparator" w:id="0">
    <w:p w:rsidR="00063741" w:rsidRDefault="0006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51E8" w:rsidRDefault="00017B98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E8" w:rsidRDefault="00755473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7B98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Uzoce+EAAAAPAQAADwAA&#10;AAAAAAAAAAAAAAAEBQAAZHJzL2Rvd25yZXYueG1sUEsFBgAAAAAEAAQA8wAAABIGAAAAAA==&#10;" filled="f" stroked="f">
              <v:textbox inset="0,0,0,0">
                <w:txbxContent>
                  <w:p w:rsidR="003E51E8" w:rsidRDefault="00755473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7B98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3741" w:rsidRDefault="00063741">
      <w:r>
        <w:separator/>
      </w:r>
    </w:p>
  </w:footnote>
  <w:footnote w:type="continuationSeparator" w:id="0">
    <w:p w:rsidR="00063741" w:rsidRDefault="0006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5F00"/>
    <w:multiLevelType w:val="hybridMultilevel"/>
    <w:tmpl w:val="BDB2F6FE"/>
    <w:lvl w:ilvl="0" w:tplc="F244B67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2067336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27CDEA6">
      <w:numFmt w:val="bullet"/>
      <w:lvlText w:val="•"/>
      <w:lvlJc w:val="left"/>
      <w:pPr>
        <w:ind w:left="1773" w:hanging="360"/>
      </w:pPr>
      <w:rPr>
        <w:rFonts w:hint="default"/>
        <w:lang w:val="pl-PL" w:eastAsia="en-US" w:bidi="ar-SA"/>
      </w:rPr>
    </w:lvl>
    <w:lvl w:ilvl="3" w:tplc="021C5D6E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9DBE3292">
      <w:numFmt w:val="bullet"/>
      <w:lvlText w:val="•"/>
      <w:lvlJc w:val="left"/>
      <w:pPr>
        <w:ind w:left="3680" w:hanging="360"/>
      </w:pPr>
      <w:rPr>
        <w:rFonts w:hint="default"/>
        <w:lang w:val="pl-PL" w:eastAsia="en-US" w:bidi="ar-SA"/>
      </w:rPr>
    </w:lvl>
    <w:lvl w:ilvl="5" w:tplc="81341472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6" w:tplc="97483B36">
      <w:numFmt w:val="bullet"/>
      <w:lvlText w:val="•"/>
      <w:lvlJc w:val="left"/>
      <w:pPr>
        <w:ind w:left="5586" w:hanging="360"/>
      </w:pPr>
      <w:rPr>
        <w:rFonts w:hint="default"/>
        <w:lang w:val="pl-PL" w:eastAsia="en-US" w:bidi="ar-SA"/>
      </w:rPr>
    </w:lvl>
    <w:lvl w:ilvl="7" w:tplc="DE781EF8">
      <w:numFmt w:val="bullet"/>
      <w:lvlText w:val="•"/>
      <w:lvlJc w:val="left"/>
      <w:pPr>
        <w:ind w:left="6540" w:hanging="360"/>
      </w:pPr>
      <w:rPr>
        <w:rFonts w:hint="default"/>
        <w:lang w:val="pl-PL" w:eastAsia="en-US" w:bidi="ar-SA"/>
      </w:rPr>
    </w:lvl>
    <w:lvl w:ilvl="8" w:tplc="9968AC84">
      <w:numFmt w:val="bullet"/>
      <w:lvlText w:val="•"/>
      <w:lvlJc w:val="left"/>
      <w:pPr>
        <w:ind w:left="74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BF755B6"/>
    <w:multiLevelType w:val="multilevel"/>
    <w:tmpl w:val="EB5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276B5"/>
    <w:multiLevelType w:val="hybridMultilevel"/>
    <w:tmpl w:val="BDCCC34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288122805">
    <w:abstractNumId w:val="0"/>
  </w:num>
  <w:num w:numId="2" w16cid:durableId="2040230356">
    <w:abstractNumId w:val="1"/>
  </w:num>
  <w:num w:numId="3" w16cid:durableId="134034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E8"/>
    <w:rsid w:val="00004C6B"/>
    <w:rsid w:val="00017B98"/>
    <w:rsid w:val="00063741"/>
    <w:rsid w:val="001120C7"/>
    <w:rsid w:val="0013116E"/>
    <w:rsid w:val="002111D0"/>
    <w:rsid w:val="00222ED8"/>
    <w:rsid w:val="00241F5E"/>
    <w:rsid w:val="00271BA4"/>
    <w:rsid w:val="003D09E6"/>
    <w:rsid w:val="003E51E8"/>
    <w:rsid w:val="003F2D47"/>
    <w:rsid w:val="004125A8"/>
    <w:rsid w:val="00441442"/>
    <w:rsid w:val="004A6151"/>
    <w:rsid w:val="00502534"/>
    <w:rsid w:val="005145F3"/>
    <w:rsid w:val="00584806"/>
    <w:rsid w:val="0060362A"/>
    <w:rsid w:val="00696C1C"/>
    <w:rsid w:val="007066EB"/>
    <w:rsid w:val="00710A88"/>
    <w:rsid w:val="007246B5"/>
    <w:rsid w:val="00755473"/>
    <w:rsid w:val="007C5271"/>
    <w:rsid w:val="007E4E15"/>
    <w:rsid w:val="008A0985"/>
    <w:rsid w:val="008D3E71"/>
    <w:rsid w:val="009223DB"/>
    <w:rsid w:val="00A04FB3"/>
    <w:rsid w:val="00AA4B7C"/>
    <w:rsid w:val="00B06AFE"/>
    <w:rsid w:val="00B26565"/>
    <w:rsid w:val="00B31CA6"/>
    <w:rsid w:val="00B570D3"/>
    <w:rsid w:val="00B80B2C"/>
    <w:rsid w:val="00CF0124"/>
    <w:rsid w:val="00D07428"/>
    <w:rsid w:val="00D318FE"/>
    <w:rsid w:val="00DF6FC4"/>
    <w:rsid w:val="00EA2AFE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0D2F3"/>
  <w15:docId w15:val="{881F0167-B6E8-496F-AC90-BF27996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211" w:right="302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5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E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A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AF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AF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AFE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unhideWhenUsed/>
    <w:rsid w:val="00EA2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0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34F8-CD80-44D8-AB49-77C8E6D6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1a.Zasady_ praktyk_pedagogicznych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1a.Zasady_ praktyk_pedagogicznych</dc:title>
  <dc:creator>e.zukowska</dc:creator>
  <cp:lastModifiedBy>Mila Zukowska-Stepniak</cp:lastModifiedBy>
  <cp:revision>3</cp:revision>
  <dcterms:created xsi:type="dcterms:W3CDTF">2022-06-21T13:02:00Z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2022-06-14T00:00:00Z</vt:filetime>
  </property>
</Properties>
</file>